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E" w:rsidRPr="002E5E7C" w:rsidRDefault="002E5E7C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Janez Urbanc</w:t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</w:r>
      <w:r>
        <w:rPr>
          <w:rFonts w:asciiTheme="minorHAnsi" w:eastAsia="Times New Roman" w:hAnsiTheme="minorHAnsi" w:cs="Times New Roman"/>
          <w:szCs w:val="24"/>
          <w:lang w:eastAsia="sl-SI"/>
        </w:rPr>
        <w:tab/>
        <w:t xml:space="preserve"> </w:t>
      </w:r>
      <w:r w:rsidR="00BB277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Begunjah n. G.,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>30</w:t>
      </w:r>
      <w:r w:rsidR="00BB277E" w:rsidRPr="002E5E7C">
        <w:rPr>
          <w:rFonts w:asciiTheme="minorHAnsi" w:eastAsia="Times New Roman" w:hAnsiTheme="minorHAnsi" w:cs="Times New Roman"/>
          <w:szCs w:val="24"/>
          <w:lang w:eastAsia="sl-SI"/>
        </w:rPr>
        <w:t>. 5. 2013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Begunje na Gorenjskem 183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4248 Begunje na Gorenjskem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69613F" w:rsidRDefault="0069613F" w:rsidP="007320D5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>
        <w:rPr>
          <w:rFonts w:asciiTheme="minorHAnsi" w:eastAsia="Times New Roman" w:hAnsiTheme="minorHAnsi" w:cs="Times New Roman"/>
          <w:b/>
          <w:szCs w:val="24"/>
          <w:lang w:eastAsia="sl-SI"/>
        </w:rPr>
        <w:t>RS, MIZŠ</w:t>
      </w:r>
    </w:p>
    <w:p w:rsidR="00BB277E" w:rsidRPr="002E5E7C" w:rsidRDefault="0069613F" w:rsidP="007320D5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>
        <w:rPr>
          <w:rFonts w:asciiTheme="minorHAnsi" w:eastAsia="Times New Roman" w:hAnsiTheme="minorHAnsi" w:cs="Times New Roman"/>
          <w:b/>
          <w:szCs w:val="24"/>
          <w:lang w:eastAsia="sl-SI"/>
        </w:rPr>
        <w:t xml:space="preserve">Minister </w:t>
      </w:r>
      <w:r w:rsidR="00BB277E" w:rsidRPr="002E5E7C">
        <w:rPr>
          <w:rFonts w:asciiTheme="minorHAnsi" w:eastAsia="Times New Roman" w:hAnsiTheme="minorHAnsi" w:cs="Times New Roman"/>
          <w:b/>
          <w:szCs w:val="24"/>
          <w:lang w:eastAsia="sl-SI"/>
        </w:rPr>
        <w:t>dr. Jernej Pikalo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b/>
          <w:szCs w:val="24"/>
          <w:lang w:eastAsia="sl-SI"/>
        </w:rPr>
        <w:t>Masarykova 16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b/>
          <w:szCs w:val="24"/>
          <w:lang w:eastAsia="sl-SI"/>
        </w:rPr>
        <w:t>1000 Ljubljana</w:t>
      </w: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B277E" w:rsidRPr="002E5E7C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8F52D1">
        <w:rPr>
          <w:rFonts w:asciiTheme="minorHAnsi" w:eastAsia="Times New Roman" w:hAnsiTheme="minorHAnsi" w:cs="Times New Roman"/>
          <w:b/>
          <w:szCs w:val="24"/>
          <w:lang w:eastAsia="sl-SI"/>
        </w:rPr>
        <w:t>zadeva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: </w:t>
      </w:r>
      <w:r w:rsid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redlog za Razvojni program RS 2014 - 2020</w:t>
      </w:r>
    </w:p>
    <w:p w:rsidR="00BB277E" w:rsidRDefault="00BB277E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u w:val="single"/>
          <w:lang w:eastAsia="sl-SI"/>
        </w:rPr>
      </w:pPr>
    </w:p>
    <w:p w:rsidR="0069613F" w:rsidRPr="007908F9" w:rsidRDefault="0069613F" w:rsidP="007320D5">
      <w:pPr>
        <w:spacing w:after="0" w:line="240" w:lineRule="auto"/>
        <w:rPr>
          <w:rFonts w:asciiTheme="minorHAnsi" w:eastAsia="Times New Roman" w:hAnsiTheme="minorHAnsi" w:cs="Times New Roman"/>
          <w:szCs w:val="24"/>
          <w:u w:val="single"/>
          <w:lang w:eastAsia="sl-SI"/>
        </w:rPr>
      </w:pPr>
    </w:p>
    <w:p w:rsidR="00BC725D" w:rsidRPr="003C53B0" w:rsidRDefault="002E5E7C" w:rsidP="007908F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sl-SI"/>
        </w:rPr>
      </w:pPr>
      <w:r w:rsidRPr="003C53B0">
        <w:rPr>
          <w:rFonts w:asciiTheme="minorHAnsi" w:eastAsia="Times New Roman" w:hAnsiTheme="minorHAnsi" w:cs="Times New Roman"/>
          <w:sz w:val="32"/>
          <w:szCs w:val="32"/>
          <w:lang w:eastAsia="sl-SI"/>
        </w:rPr>
        <w:t>N</w:t>
      </w:r>
      <w:r w:rsidR="00BB277E" w:rsidRPr="003C53B0">
        <w:rPr>
          <w:rFonts w:asciiTheme="minorHAnsi" w:eastAsia="Times New Roman" w:hAnsiTheme="minorHAnsi" w:cs="Times New Roman"/>
          <w:sz w:val="32"/>
          <w:szCs w:val="32"/>
          <w:lang w:eastAsia="sl-SI"/>
        </w:rPr>
        <w:t>aslov predloga</w:t>
      </w:r>
      <w:r w:rsidR="00BC725D" w:rsidRPr="003C53B0">
        <w:rPr>
          <w:rFonts w:asciiTheme="minorHAnsi" w:eastAsia="Times New Roman" w:hAnsiTheme="minorHAnsi" w:cs="Times New Roman"/>
          <w:sz w:val="32"/>
          <w:szCs w:val="32"/>
          <w:lang w:eastAsia="sl-SI"/>
        </w:rPr>
        <w:t>:</w:t>
      </w:r>
      <w:r w:rsidR="00BB277E" w:rsidRPr="003C53B0">
        <w:rPr>
          <w:rFonts w:asciiTheme="minorHAnsi" w:eastAsia="Times New Roman" w:hAnsiTheme="minorHAnsi" w:cs="Times New Roman"/>
          <w:sz w:val="32"/>
          <w:szCs w:val="32"/>
          <w:lang w:eastAsia="sl-SI"/>
        </w:rPr>
        <w:t xml:space="preserve"> </w:t>
      </w:r>
      <w:r w:rsidR="00BC725D" w:rsidRPr="00F44A7D">
        <w:rPr>
          <w:rFonts w:asciiTheme="minorHAnsi" w:eastAsia="Times New Roman" w:hAnsiTheme="minorHAnsi" w:cs="Times New Roman"/>
          <w:sz w:val="32"/>
          <w:szCs w:val="32"/>
          <w:u w:val="single"/>
          <w:lang w:eastAsia="sl-SI"/>
        </w:rPr>
        <w:t>»</w:t>
      </w:r>
      <w:r w:rsidR="00BC725D" w:rsidRPr="00F44A7D">
        <w:rPr>
          <w:rFonts w:asciiTheme="minorHAnsi" w:eastAsia="Times New Roman" w:hAnsiTheme="minorHAnsi" w:cs="Times New Roman"/>
          <w:b/>
          <w:sz w:val="32"/>
          <w:szCs w:val="32"/>
          <w:u w:val="single"/>
          <w:lang w:eastAsia="sl-SI"/>
        </w:rPr>
        <w:t>EU sredstva za SLO šole«</w:t>
      </w:r>
    </w:p>
    <w:p w:rsidR="00470929" w:rsidRPr="007908F9" w:rsidRDefault="00470929" w:rsidP="007320D5">
      <w:pPr>
        <w:spacing w:after="0" w:line="240" w:lineRule="auto"/>
        <w:rPr>
          <w:rFonts w:asciiTheme="minorHAnsi" w:eastAsia="Times New Roman" w:hAnsiTheme="minorHAnsi" w:cs="Times New Roman"/>
          <w:b/>
          <w:bCs/>
          <w:szCs w:val="24"/>
          <w:lang w:eastAsia="sl-SI"/>
        </w:rPr>
      </w:pPr>
    </w:p>
    <w:p w:rsidR="00BB277E" w:rsidRPr="002E5E7C" w:rsidRDefault="00BC725D" w:rsidP="003C53B0">
      <w:pPr>
        <w:spacing w:after="0" w:line="240" w:lineRule="auto"/>
        <w:jc w:val="center"/>
        <w:rPr>
          <w:rFonts w:asciiTheme="minorHAnsi" w:hAnsiTheme="minorHAnsi"/>
          <w:szCs w:val="24"/>
        </w:rPr>
      </w:pPr>
      <w:r w:rsidRPr="002E5E7C">
        <w:rPr>
          <w:rFonts w:asciiTheme="minorHAnsi" w:eastAsia="Times New Roman" w:hAnsiTheme="minorHAnsi" w:cs="Times New Roman"/>
          <w:b/>
          <w:bCs/>
          <w:sz w:val="32"/>
          <w:szCs w:val="32"/>
          <w:lang w:eastAsia="sl-SI"/>
        </w:rPr>
        <w:t>PR</w:t>
      </w:r>
      <w:r w:rsidR="000E1805">
        <w:rPr>
          <w:rFonts w:asciiTheme="minorHAnsi" w:eastAsia="Times New Roman" w:hAnsiTheme="minorHAnsi" w:cs="Times New Roman"/>
          <w:b/>
          <w:bCs/>
          <w:sz w:val="32"/>
          <w:szCs w:val="32"/>
          <w:lang w:eastAsia="sl-SI"/>
        </w:rPr>
        <w:t xml:space="preserve">EDLOG RAZVOJA VZGOJNO-IZOBRAŽEVALNE </w:t>
      </w:r>
      <w:r w:rsidR="00BB277E" w:rsidRPr="002E5E7C">
        <w:rPr>
          <w:rFonts w:asciiTheme="minorHAnsi" w:eastAsia="Times New Roman" w:hAnsiTheme="minorHAnsi" w:cs="Times New Roman"/>
          <w:b/>
          <w:bCs/>
          <w:sz w:val="32"/>
          <w:szCs w:val="32"/>
          <w:lang w:eastAsia="sl-SI"/>
        </w:rPr>
        <w:t>INFRASTRUKTURE</w:t>
      </w:r>
      <w:r w:rsidRPr="002E5E7C">
        <w:rPr>
          <w:rFonts w:asciiTheme="minorHAnsi" w:eastAsia="Times New Roman" w:hAnsiTheme="minorHAnsi" w:cs="Times New Roman"/>
          <w:sz w:val="32"/>
          <w:szCs w:val="32"/>
          <w:lang w:eastAsia="sl-SI"/>
        </w:rPr>
        <w:br/>
      </w:r>
    </w:p>
    <w:p w:rsidR="00625619" w:rsidRDefault="006B6840" w:rsidP="007320D5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442583">
        <w:rPr>
          <w:rFonts w:asciiTheme="minorHAnsi" w:hAnsiTheme="minorHAnsi"/>
          <w:b/>
          <w:sz w:val="28"/>
          <w:szCs w:val="28"/>
        </w:rPr>
        <w:t>UVOD</w:t>
      </w:r>
      <w:r w:rsidR="00E85E72">
        <w:rPr>
          <w:rFonts w:asciiTheme="minorHAnsi" w:hAnsiTheme="minorHAnsi"/>
          <w:b/>
          <w:sz w:val="28"/>
          <w:szCs w:val="28"/>
        </w:rPr>
        <w:t xml:space="preserve"> …</w:t>
      </w:r>
      <w:r w:rsidR="00CC1C3B">
        <w:rPr>
          <w:rFonts w:asciiTheme="minorHAnsi" w:hAnsiTheme="minorHAnsi"/>
          <w:b/>
          <w:sz w:val="28"/>
          <w:szCs w:val="28"/>
        </w:rPr>
        <w:t xml:space="preserve"> </w:t>
      </w:r>
      <w:r w:rsidR="00865750" w:rsidRPr="00442583">
        <w:rPr>
          <w:rFonts w:asciiTheme="minorHAnsi" w:hAnsiTheme="minorHAnsi"/>
          <w:b/>
          <w:sz w:val="32"/>
          <w:szCs w:val="32"/>
        </w:rPr>
        <w:t xml:space="preserve"> </w:t>
      </w:r>
    </w:p>
    <w:p w:rsidR="00E85E72" w:rsidRDefault="00BC725D" w:rsidP="00CC1C3B">
      <w:pPr>
        <w:spacing w:after="0" w:line="240" w:lineRule="auto"/>
        <w:ind w:firstLine="708"/>
        <w:rPr>
          <w:rFonts w:asciiTheme="minorHAnsi" w:hAnsiTheme="minorHAnsi"/>
          <w:i/>
        </w:rPr>
      </w:pPr>
      <w:r w:rsidRPr="002E5E7C">
        <w:rPr>
          <w:rFonts w:asciiTheme="minorHAnsi" w:hAnsiTheme="minorHAnsi"/>
          <w:i/>
        </w:rPr>
        <w:t>»</w:t>
      </w:r>
      <w:r w:rsidR="003311FC" w:rsidRPr="002E5E7C">
        <w:rPr>
          <w:rFonts w:asciiTheme="minorHAnsi" w:hAnsiTheme="minorHAnsi"/>
          <w:i/>
        </w:rPr>
        <w:t>Šolske stavbe so vedno bile odraz družbene realnosti. V avtoritarnih časi</w:t>
      </w:r>
      <w:r w:rsidR="0006798A" w:rsidRPr="002E5E7C">
        <w:rPr>
          <w:rFonts w:asciiTheme="minorHAnsi" w:hAnsiTheme="minorHAnsi"/>
          <w:i/>
        </w:rPr>
        <w:t>h se grade bolj avtoritarne</w:t>
      </w:r>
      <w:r w:rsidR="003311FC" w:rsidRPr="002E5E7C">
        <w:rPr>
          <w:rFonts w:asciiTheme="minorHAnsi" w:hAnsiTheme="minorHAnsi"/>
          <w:i/>
        </w:rPr>
        <w:t xml:space="preserve">, v sproščenih bolj demokratične. V Sloveniji je šla gradnja v zadnjih </w:t>
      </w:r>
      <w:r w:rsidR="0069613F">
        <w:rPr>
          <w:rFonts w:asciiTheme="minorHAnsi" w:hAnsiTheme="minorHAnsi"/>
          <w:i/>
        </w:rPr>
        <w:t>šes</w:t>
      </w:r>
      <w:r w:rsidR="003311FC" w:rsidRPr="002E5E7C">
        <w:rPr>
          <w:rFonts w:asciiTheme="minorHAnsi" w:hAnsiTheme="minorHAnsi"/>
          <w:i/>
        </w:rPr>
        <w:t>tdesetih letih samosvojo</w:t>
      </w:r>
      <w:r w:rsidR="00A16404">
        <w:rPr>
          <w:rFonts w:asciiTheme="minorHAnsi" w:hAnsiTheme="minorHAnsi"/>
          <w:i/>
        </w:rPr>
        <w:t xml:space="preserve"> </w:t>
      </w:r>
      <w:r w:rsidR="003311FC" w:rsidRPr="002E5E7C">
        <w:rPr>
          <w:rFonts w:asciiTheme="minorHAnsi" w:hAnsiTheme="minorHAnsi"/>
          <w:i/>
        </w:rPr>
        <w:t xml:space="preserve">pot, </w:t>
      </w:r>
      <w:r w:rsidR="0069613F">
        <w:rPr>
          <w:rFonts w:asciiTheme="minorHAnsi" w:hAnsiTheme="minorHAnsi"/>
          <w:i/>
        </w:rPr>
        <w:t xml:space="preserve">a </w:t>
      </w:r>
      <w:r w:rsidR="003311FC" w:rsidRPr="002E5E7C">
        <w:rPr>
          <w:rFonts w:asciiTheme="minorHAnsi" w:hAnsiTheme="minorHAnsi"/>
          <w:i/>
        </w:rPr>
        <w:t>dala nekaj arhitekturn</w:t>
      </w:r>
      <w:r w:rsidR="007320D5" w:rsidRPr="002E5E7C">
        <w:rPr>
          <w:rFonts w:asciiTheme="minorHAnsi" w:hAnsiTheme="minorHAnsi"/>
          <w:i/>
        </w:rPr>
        <w:t xml:space="preserve">ih </w:t>
      </w:r>
      <w:r w:rsidR="008F52D1">
        <w:rPr>
          <w:rFonts w:asciiTheme="minorHAnsi" w:hAnsiTheme="minorHAnsi"/>
          <w:i/>
        </w:rPr>
        <w:t>dosež</w:t>
      </w:r>
      <w:r w:rsidR="007320D5" w:rsidRPr="002E5E7C">
        <w:rPr>
          <w:rFonts w:asciiTheme="minorHAnsi" w:hAnsiTheme="minorHAnsi"/>
          <w:i/>
        </w:rPr>
        <w:t>kov</w:t>
      </w:r>
      <w:r w:rsidR="003311FC" w:rsidRPr="002E5E7C">
        <w:rPr>
          <w:rFonts w:asciiTheme="minorHAnsi" w:hAnsiTheme="minorHAnsi"/>
          <w:i/>
        </w:rPr>
        <w:t>. Že pred vojno, v petdesetih in šestdesetih</w:t>
      </w:r>
      <w:r w:rsidR="005D65F8" w:rsidRPr="002E5E7C">
        <w:rPr>
          <w:rFonts w:asciiTheme="minorHAnsi" w:hAnsiTheme="minorHAnsi"/>
          <w:i/>
        </w:rPr>
        <w:t>,</w:t>
      </w:r>
      <w:r w:rsidR="003311FC" w:rsidRPr="002E5E7C">
        <w:rPr>
          <w:rFonts w:asciiTheme="minorHAnsi" w:hAnsiTheme="minorHAnsi"/>
          <w:i/>
        </w:rPr>
        <w:t xml:space="preserve"> </w:t>
      </w:r>
      <w:r w:rsidR="007320D5" w:rsidRPr="002E5E7C">
        <w:rPr>
          <w:rFonts w:asciiTheme="minorHAnsi" w:hAnsiTheme="minorHAnsi"/>
          <w:i/>
        </w:rPr>
        <w:t xml:space="preserve">je </w:t>
      </w:r>
      <w:r w:rsidR="005D65F8" w:rsidRPr="002E5E7C">
        <w:rPr>
          <w:rFonts w:asciiTheme="minorHAnsi" w:hAnsiTheme="minorHAnsi"/>
          <w:i/>
        </w:rPr>
        <w:t xml:space="preserve">bilo </w:t>
      </w:r>
      <w:r w:rsidR="007320D5" w:rsidRPr="002E5E7C">
        <w:rPr>
          <w:rFonts w:asciiTheme="minorHAnsi" w:hAnsiTheme="minorHAnsi"/>
          <w:i/>
        </w:rPr>
        <w:t>z</w:t>
      </w:r>
      <w:r w:rsidR="003311FC" w:rsidRPr="002E5E7C">
        <w:rPr>
          <w:rFonts w:asciiTheme="minorHAnsi" w:hAnsiTheme="minorHAnsi"/>
          <w:i/>
        </w:rPr>
        <w:t>gra</w:t>
      </w:r>
      <w:r w:rsidR="005D65F8" w:rsidRPr="002E5E7C">
        <w:rPr>
          <w:rFonts w:asciiTheme="minorHAnsi" w:hAnsiTheme="minorHAnsi"/>
          <w:i/>
        </w:rPr>
        <w:t xml:space="preserve">jenih nekaj </w:t>
      </w:r>
      <w:r w:rsidR="003311FC" w:rsidRPr="002E5E7C">
        <w:rPr>
          <w:rFonts w:asciiTheme="minorHAnsi" w:hAnsiTheme="minorHAnsi"/>
          <w:i/>
        </w:rPr>
        <w:t>ambiciozn</w:t>
      </w:r>
      <w:r w:rsidR="005D65F8" w:rsidRPr="002E5E7C">
        <w:rPr>
          <w:rFonts w:asciiTheme="minorHAnsi" w:hAnsiTheme="minorHAnsi"/>
          <w:i/>
        </w:rPr>
        <w:t>ih</w:t>
      </w:r>
      <w:r w:rsidR="003311FC" w:rsidRPr="002E5E7C">
        <w:rPr>
          <w:rFonts w:asciiTheme="minorHAnsi" w:hAnsiTheme="minorHAnsi"/>
          <w:i/>
        </w:rPr>
        <w:t xml:space="preserve"> šol. Z zaostrovanjem gospodarske in politične situacije, s spremenjeno družbeno klimo v obdobju krize, ki je trajalo do propada </w:t>
      </w:r>
      <w:r w:rsidR="007320D5" w:rsidRPr="002E5E7C">
        <w:rPr>
          <w:rFonts w:asciiTheme="minorHAnsi" w:hAnsiTheme="minorHAnsi"/>
          <w:i/>
        </w:rPr>
        <w:t>skupne države</w:t>
      </w:r>
      <w:r w:rsidR="003311FC" w:rsidRPr="002E5E7C">
        <w:rPr>
          <w:rFonts w:asciiTheme="minorHAnsi" w:hAnsiTheme="minorHAnsi"/>
          <w:i/>
        </w:rPr>
        <w:t xml:space="preserve">, se je v sedemdesetih situacija </w:t>
      </w:r>
      <w:r w:rsidR="005D65F8" w:rsidRPr="002E5E7C">
        <w:rPr>
          <w:rFonts w:asciiTheme="minorHAnsi" w:hAnsiTheme="minorHAnsi"/>
          <w:i/>
        </w:rPr>
        <w:t>s</w:t>
      </w:r>
      <w:r w:rsidR="003311FC" w:rsidRPr="002E5E7C">
        <w:rPr>
          <w:rFonts w:asciiTheme="minorHAnsi" w:hAnsiTheme="minorHAnsi"/>
          <w:i/>
        </w:rPr>
        <w:t>labš</w:t>
      </w:r>
      <w:r w:rsidR="005D65F8" w:rsidRPr="002E5E7C">
        <w:rPr>
          <w:rFonts w:asciiTheme="minorHAnsi" w:hAnsiTheme="minorHAnsi"/>
          <w:i/>
        </w:rPr>
        <w:t>ala</w:t>
      </w:r>
      <w:r w:rsidR="0069613F">
        <w:rPr>
          <w:rFonts w:asciiTheme="minorHAnsi" w:hAnsiTheme="minorHAnsi"/>
          <w:i/>
        </w:rPr>
        <w:t xml:space="preserve">. </w:t>
      </w:r>
      <w:r w:rsidR="000E1805">
        <w:rPr>
          <w:rFonts w:asciiTheme="minorHAnsi" w:hAnsiTheme="minorHAnsi"/>
          <w:i/>
        </w:rPr>
        <w:t>Šole so se g</w:t>
      </w:r>
      <w:r w:rsidR="003311FC" w:rsidRPr="002E5E7C">
        <w:rPr>
          <w:rFonts w:asciiTheme="minorHAnsi" w:hAnsiTheme="minorHAnsi"/>
          <w:i/>
        </w:rPr>
        <w:t xml:space="preserve">radile </w:t>
      </w:r>
      <w:r w:rsidR="008F52D1">
        <w:rPr>
          <w:rFonts w:asciiTheme="minorHAnsi" w:hAnsiTheme="minorHAnsi"/>
          <w:i/>
        </w:rPr>
        <w:t xml:space="preserve">po </w:t>
      </w:r>
      <w:r w:rsidR="003311FC" w:rsidRPr="002E5E7C">
        <w:rPr>
          <w:rFonts w:asciiTheme="minorHAnsi" w:hAnsiTheme="minorHAnsi"/>
          <w:i/>
        </w:rPr>
        <w:t>restriktivnih normativ</w:t>
      </w:r>
      <w:r w:rsidR="008F52D1">
        <w:rPr>
          <w:rFonts w:asciiTheme="minorHAnsi" w:hAnsiTheme="minorHAnsi"/>
          <w:i/>
        </w:rPr>
        <w:t>ih</w:t>
      </w:r>
      <w:r w:rsidR="00932733">
        <w:rPr>
          <w:rFonts w:asciiTheme="minorHAnsi" w:hAnsiTheme="minorHAnsi"/>
          <w:i/>
        </w:rPr>
        <w:t xml:space="preserve">. </w:t>
      </w:r>
      <w:r w:rsidR="0069613F">
        <w:rPr>
          <w:rFonts w:asciiTheme="minorHAnsi" w:hAnsiTheme="minorHAnsi"/>
          <w:i/>
        </w:rPr>
        <w:t>P</w:t>
      </w:r>
      <w:r w:rsidR="003311FC" w:rsidRPr="002E5E7C">
        <w:rPr>
          <w:rFonts w:asciiTheme="minorHAnsi" w:hAnsiTheme="minorHAnsi"/>
          <w:i/>
        </w:rPr>
        <w:t>rojekti</w:t>
      </w:r>
      <w:r w:rsidR="0069613F">
        <w:rPr>
          <w:rFonts w:asciiTheme="minorHAnsi" w:hAnsiTheme="minorHAnsi"/>
          <w:i/>
        </w:rPr>
        <w:t xml:space="preserve"> so </w:t>
      </w:r>
      <w:r w:rsidR="003311FC" w:rsidRPr="002E5E7C">
        <w:rPr>
          <w:rFonts w:asciiTheme="minorHAnsi" w:hAnsiTheme="minorHAnsi"/>
          <w:i/>
        </w:rPr>
        <w:t xml:space="preserve">po prostorskih kvalitetah in tehnični opremljenosti </w:t>
      </w:r>
      <w:r w:rsidR="005D65F8" w:rsidRPr="002E5E7C">
        <w:rPr>
          <w:rFonts w:asciiTheme="minorHAnsi" w:hAnsiTheme="minorHAnsi"/>
          <w:i/>
        </w:rPr>
        <w:t xml:space="preserve">bili </w:t>
      </w:r>
      <w:r w:rsidR="003311FC" w:rsidRPr="002E5E7C">
        <w:rPr>
          <w:rFonts w:asciiTheme="minorHAnsi" w:hAnsiTheme="minorHAnsi"/>
          <w:i/>
        </w:rPr>
        <w:t>za možnostmi in potrebami časa.</w:t>
      </w:r>
      <w:r w:rsidR="007320D5" w:rsidRPr="002E5E7C">
        <w:rPr>
          <w:rFonts w:asciiTheme="minorHAnsi" w:hAnsiTheme="minorHAnsi"/>
          <w:i/>
        </w:rPr>
        <w:t xml:space="preserve"> </w:t>
      </w:r>
      <w:r w:rsidR="003311FC" w:rsidRPr="002E5E7C">
        <w:rPr>
          <w:rFonts w:asciiTheme="minorHAnsi" w:hAnsiTheme="minorHAnsi"/>
          <w:i/>
        </w:rPr>
        <w:t>V ospredj</w:t>
      </w:r>
      <w:r w:rsidR="0069613F">
        <w:rPr>
          <w:rFonts w:asciiTheme="minorHAnsi" w:hAnsiTheme="minorHAnsi"/>
          <w:i/>
        </w:rPr>
        <w:t>u</w:t>
      </w:r>
      <w:r w:rsidR="003311FC" w:rsidRPr="002E5E7C">
        <w:rPr>
          <w:rFonts w:asciiTheme="minorHAnsi" w:hAnsiTheme="minorHAnsi"/>
          <w:i/>
        </w:rPr>
        <w:t xml:space="preserve"> so </w:t>
      </w:r>
      <w:r w:rsidR="0069613F">
        <w:rPr>
          <w:rFonts w:asciiTheme="minorHAnsi" w:hAnsiTheme="minorHAnsi"/>
          <w:i/>
        </w:rPr>
        <w:t xml:space="preserve">bile </w:t>
      </w:r>
      <w:r w:rsidR="005D65F8" w:rsidRPr="002E5E7C">
        <w:rPr>
          <w:rFonts w:asciiTheme="minorHAnsi" w:hAnsiTheme="minorHAnsi"/>
          <w:i/>
        </w:rPr>
        <w:t>ideološke teme: c</w:t>
      </w:r>
      <w:r w:rsidR="003311FC" w:rsidRPr="002E5E7C">
        <w:rPr>
          <w:rFonts w:asciiTheme="minorHAnsi" w:hAnsiTheme="minorHAnsi"/>
          <w:i/>
        </w:rPr>
        <w:t>elodnevna šola, ki naj bi otroke ločila od staršev, usmerjeno</w:t>
      </w:r>
      <w:r w:rsidR="0069613F">
        <w:rPr>
          <w:rFonts w:asciiTheme="minorHAnsi" w:hAnsiTheme="minorHAnsi"/>
          <w:i/>
        </w:rPr>
        <w:t xml:space="preserve"> izobraževanje in druge</w:t>
      </w:r>
      <w:r w:rsidR="003311FC" w:rsidRPr="002E5E7C">
        <w:rPr>
          <w:rFonts w:asciiTheme="minorHAnsi" w:hAnsiTheme="minorHAnsi"/>
          <w:i/>
        </w:rPr>
        <w:t xml:space="preserve"> v produkt usmerjene floskule. </w:t>
      </w:r>
      <w:r w:rsidR="005D65F8" w:rsidRPr="002E5E7C">
        <w:rPr>
          <w:rFonts w:asciiTheme="minorHAnsi" w:hAnsiTheme="minorHAnsi"/>
          <w:i/>
        </w:rPr>
        <w:t>Dogodile so se p</w:t>
      </w:r>
      <w:r w:rsidR="003311FC" w:rsidRPr="002E5E7C">
        <w:rPr>
          <w:rFonts w:asciiTheme="minorHAnsi" w:hAnsiTheme="minorHAnsi"/>
          <w:i/>
        </w:rPr>
        <w:t>risiljena večn</w:t>
      </w:r>
      <w:r w:rsidR="005D65F8" w:rsidRPr="002E5E7C">
        <w:rPr>
          <w:rFonts w:asciiTheme="minorHAnsi" w:hAnsiTheme="minorHAnsi"/>
          <w:i/>
        </w:rPr>
        <w:t>amembnost, prostorska omejenost in</w:t>
      </w:r>
      <w:r w:rsidR="003311FC" w:rsidRPr="002E5E7C">
        <w:rPr>
          <w:rFonts w:asciiTheme="minorHAnsi" w:hAnsiTheme="minorHAnsi"/>
          <w:i/>
        </w:rPr>
        <w:t xml:space="preserve"> </w:t>
      </w:r>
      <w:r w:rsidR="007F6CB3">
        <w:rPr>
          <w:rFonts w:asciiTheme="minorHAnsi" w:hAnsiTheme="minorHAnsi"/>
          <w:i/>
        </w:rPr>
        <w:t xml:space="preserve">pomanjkanje </w:t>
      </w:r>
      <w:r w:rsidR="003311FC" w:rsidRPr="002E5E7C">
        <w:rPr>
          <w:rFonts w:asciiTheme="minorHAnsi" w:hAnsiTheme="minorHAnsi"/>
          <w:i/>
        </w:rPr>
        <w:t>individualnosti. Pedagogika je bila v krizi,</w:t>
      </w:r>
      <w:r w:rsidR="005D65F8" w:rsidRPr="002E5E7C">
        <w:rPr>
          <w:rFonts w:asciiTheme="minorHAnsi" w:hAnsiTheme="minorHAnsi"/>
          <w:i/>
        </w:rPr>
        <w:t xml:space="preserve"> </w:t>
      </w:r>
      <w:r w:rsidR="003311FC" w:rsidRPr="002E5E7C">
        <w:rPr>
          <w:rFonts w:asciiTheme="minorHAnsi" w:hAnsiTheme="minorHAnsi"/>
          <w:i/>
        </w:rPr>
        <w:t xml:space="preserve">z njo </w:t>
      </w:r>
      <w:r w:rsidR="001045CD">
        <w:rPr>
          <w:rFonts w:asciiTheme="minorHAnsi" w:hAnsiTheme="minorHAnsi"/>
          <w:i/>
        </w:rPr>
        <w:t xml:space="preserve">tudi </w:t>
      </w:r>
      <w:r w:rsidR="003311FC" w:rsidRPr="002E5E7C">
        <w:rPr>
          <w:rFonts w:asciiTheme="minorHAnsi" w:hAnsiTheme="minorHAnsi"/>
          <w:i/>
        </w:rPr>
        <w:t xml:space="preserve">gradnja šol. </w:t>
      </w:r>
    </w:p>
    <w:p w:rsidR="003311FC" w:rsidRPr="003C53B0" w:rsidRDefault="0090631F" w:rsidP="00CC1C3B">
      <w:pPr>
        <w:spacing w:after="0" w:line="240" w:lineRule="auto"/>
        <w:ind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</w:t>
      </w:r>
      <w:r w:rsidR="003311FC" w:rsidRPr="002E5E7C">
        <w:rPr>
          <w:rFonts w:asciiTheme="minorHAnsi" w:hAnsiTheme="minorHAnsi"/>
          <w:i/>
        </w:rPr>
        <w:t xml:space="preserve">tanje </w:t>
      </w:r>
      <w:r>
        <w:rPr>
          <w:rFonts w:asciiTheme="minorHAnsi" w:hAnsiTheme="minorHAnsi"/>
          <w:i/>
        </w:rPr>
        <w:t xml:space="preserve">krize </w:t>
      </w:r>
      <w:r w:rsidR="003311FC" w:rsidRPr="002E5E7C">
        <w:rPr>
          <w:rFonts w:asciiTheme="minorHAnsi" w:hAnsiTheme="minorHAnsi"/>
          <w:i/>
        </w:rPr>
        <w:t xml:space="preserve">je podaljšano </w:t>
      </w:r>
      <w:r w:rsidR="005D65F8" w:rsidRPr="002E5E7C">
        <w:rPr>
          <w:rFonts w:asciiTheme="minorHAnsi" w:hAnsiTheme="minorHAnsi"/>
          <w:i/>
        </w:rPr>
        <w:t xml:space="preserve">v današnji čas, le da z </w:t>
      </w:r>
      <w:r w:rsidR="003311FC" w:rsidRPr="002E5E7C">
        <w:rPr>
          <w:rFonts w:asciiTheme="minorHAnsi" w:hAnsiTheme="minorHAnsi"/>
          <w:i/>
        </w:rPr>
        <w:t>drugačn</w:t>
      </w:r>
      <w:r w:rsidR="005D65F8" w:rsidRPr="002E5E7C">
        <w:rPr>
          <w:rFonts w:asciiTheme="minorHAnsi" w:hAnsiTheme="minorHAnsi"/>
          <w:i/>
        </w:rPr>
        <w:t>im</w:t>
      </w:r>
      <w:r w:rsidR="003311FC" w:rsidRPr="002E5E7C">
        <w:rPr>
          <w:rFonts w:asciiTheme="minorHAnsi" w:hAnsiTheme="minorHAnsi"/>
          <w:i/>
        </w:rPr>
        <w:t xml:space="preserve"> ozadje</w:t>
      </w:r>
      <w:r w:rsidR="005D65F8" w:rsidRPr="002E5E7C">
        <w:rPr>
          <w:rFonts w:asciiTheme="minorHAnsi" w:hAnsiTheme="minorHAnsi"/>
          <w:i/>
        </w:rPr>
        <w:t>m</w:t>
      </w:r>
      <w:r w:rsidR="003311FC" w:rsidRPr="002E5E7C">
        <w:rPr>
          <w:rFonts w:asciiTheme="minorHAnsi" w:hAnsiTheme="minorHAnsi"/>
          <w:i/>
        </w:rPr>
        <w:t xml:space="preserve">. </w:t>
      </w:r>
      <w:r w:rsidR="0006798A" w:rsidRPr="002E5E7C">
        <w:rPr>
          <w:rFonts w:asciiTheme="minorHAnsi" w:hAnsiTheme="minorHAnsi"/>
          <w:i/>
        </w:rPr>
        <w:t xml:space="preserve">Smo v zenitu </w:t>
      </w:r>
      <w:r w:rsidR="003311FC" w:rsidRPr="002E5E7C">
        <w:rPr>
          <w:rFonts w:asciiTheme="minorHAnsi" w:hAnsiTheme="minorHAnsi"/>
          <w:i/>
        </w:rPr>
        <w:t>pot</w:t>
      </w:r>
      <w:r>
        <w:rPr>
          <w:rFonts w:asciiTheme="minorHAnsi" w:hAnsiTheme="minorHAnsi"/>
          <w:i/>
        </w:rPr>
        <w:t>rošniške mentalitete in prevlade popularnih kultur</w:t>
      </w:r>
      <w:r w:rsidR="003311FC" w:rsidRPr="002E5E7C">
        <w:rPr>
          <w:rFonts w:asciiTheme="minorHAnsi" w:hAnsiTheme="minorHAnsi"/>
          <w:i/>
        </w:rPr>
        <w:t>, ko lahko trenutne politične ali personalne razmere</w:t>
      </w:r>
      <w:r w:rsidR="0069613F">
        <w:rPr>
          <w:rFonts w:asciiTheme="minorHAnsi" w:hAnsiTheme="minorHAnsi"/>
          <w:i/>
        </w:rPr>
        <w:t xml:space="preserve"> </w:t>
      </w:r>
      <w:r w:rsidR="003311FC" w:rsidRPr="002E5E7C">
        <w:rPr>
          <w:rFonts w:asciiTheme="minorHAnsi" w:hAnsiTheme="minorHAnsi"/>
          <w:i/>
        </w:rPr>
        <w:t xml:space="preserve">v </w:t>
      </w:r>
      <w:r>
        <w:rPr>
          <w:rFonts w:asciiTheme="minorHAnsi" w:hAnsiTheme="minorHAnsi"/>
          <w:i/>
        </w:rPr>
        <w:t xml:space="preserve">državi, </w:t>
      </w:r>
      <w:r w:rsidR="003311FC" w:rsidRPr="002E5E7C">
        <w:rPr>
          <w:rFonts w:asciiTheme="minorHAnsi" w:hAnsiTheme="minorHAnsi"/>
          <w:i/>
        </w:rPr>
        <w:t>občini ali šol</w:t>
      </w:r>
      <w:r w:rsidR="0069613F">
        <w:rPr>
          <w:rFonts w:asciiTheme="minorHAnsi" w:hAnsiTheme="minorHAnsi"/>
          <w:i/>
        </w:rPr>
        <w:t>i</w:t>
      </w:r>
      <w:r w:rsidR="005D65F8" w:rsidRPr="002E5E7C">
        <w:rPr>
          <w:rFonts w:asciiTheme="minorHAnsi" w:hAnsiTheme="minorHAnsi"/>
          <w:i/>
        </w:rPr>
        <w:t>,</w:t>
      </w:r>
      <w:r w:rsidR="003311FC" w:rsidRPr="002E5E7C">
        <w:rPr>
          <w:rFonts w:asciiTheme="minorHAnsi" w:hAnsiTheme="minorHAnsi"/>
          <w:i/>
        </w:rPr>
        <w:t xml:space="preserve"> povzročijo uničevanje obstoječih kvalitetnih šol ali pa gradnjo novih </w:t>
      </w:r>
      <w:proofErr w:type="spellStart"/>
      <w:r w:rsidR="003311FC" w:rsidRPr="002E5E7C">
        <w:rPr>
          <w:rFonts w:asciiTheme="minorHAnsi" w:hAnsiTheme="minorHAnsi"/>
          <w:i/>
        </w:rPr>
        <w:t>monstrumov</w:t>
      </w:r>
      <w:proofErr w:type="spellEnd"/>
      <w:r w:rsidR="00A16404">
        <w:rPr>
          <w:rFonts w:asciiTheme="minorHAnsi" w:hAnsiTheme="minorHAnsi"/>
          <w:i/>
        </w:rPr>
        <w:t>? …</w:t>
      </w:r>
      <w:r w:rsidR="00BC725D" w:rsidRPr="002E5E7C">
        <w:rPr>
          <w:rFonts w:asciiTheme="minorHAnsi" w:hAnsiTheme="minorHAnsi"/>
          <w:i/>
        </w:rPr>
        <w:t>«</w:t>
      </w:r>
    </w:p>
    <w:p w:rsidR="003311FC" w:rsidRDefault="003311FC" w:rsidP="00647782">
      <w:pPr>
        <w:spacing w:after="0" w:line="240" w:lineRule="auto"/>
        <w:rPr>
          <w:rFonts w:asciiTheme="minorHAnsi" w:hAnsiTheme="minorHAnsi"/>
        </w:rPr>
      </w:pPr>
    </w:p>
    <w:p w:rsidR="006E244F" w:rsidRDefault="006E244F" w:rsidP="00647782">
      <w:pPr>
        <w:spacing w:after="0" w:line="240" w:lineRule="auto"/>
        <w:rPr>
          <w:rFonts w:asciiTheme="minorHAnsi" w:hAnsiTheme="minorHAnsi"/>
        </w:rPr>
      </w:pPr>
    </w:p>
    <w:p w:rsidR="00CC1C3B" w:rsidRDefault="00E85E72" w:rsidP="0064778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… IN </w:t>
      </w:r>
      <w:r w:rsidR="00CC1C3B" w:rsidRPr="00CC1C3B">
        <w:rPr>
          <w:rFonts w:asciiTheme="minorHAnsi" w:hAnsiTheme="minorHAnsi"/>
          <w:b/>
          <w:sz w:val="28"/>
          <w:szCs w:val="28"/>
        </w:rPr>
        <w:t>NAMEN</w:t>
      </w:r>
    </w:p>
    <w:p w:rsidR="006E244F" w:rsidRPr="00CC1C3B" w:rsidRDefault="006E244F" w:rsidP="0064778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3B06FE" w:rsidRDefault="00BC725D" w:rsidP="006E244F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Gornje je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pre</w:t>
      </w:r>
      <w:r w:rsidR="005D65F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let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 krilih 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>arhitekture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>Celovite a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nalize 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RS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 navkljub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 nepovezanim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študij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am 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>razisk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avam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predalih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šolskih</w:t>
      </w:r>
      <w:r w:rsidR="0069613F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>u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radnikov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>odobe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slovenskih 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>hiš vzgoje in izobraževanja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 xml:space="preserve"> na ogled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še ni bilo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>ostavljene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Volje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>za to</w:t>
      </w:r>
      <w:r w:rsidR="0069613F">
        <w:rPr>
          <w:rFonts w:asciiTheme="minorHAnsi" w:eastAsia="Times New Roman" w:hAnsiTheme="minorHAnsi" w:cs="Times New Roman"/>
          <w:szCs w:val="24"/>
          <w:lang w:eastAsia="sl-SI"/>
        </w:rPr>
        <w:t xml:space="preserve"> ni kazala še 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nobena 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politika</w:t>
      </w:r>
      <w:r w:rsidR="0069613F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ministrstva </w:t>
      </w:r>
      <w:r w:rsidR="0069613F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s šolskimi stavbami 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>kaj dosti niso ukvarjala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D25EAA" w:rsidRDefault="00366DCA" w:rsidP="003B06FE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Opisno ilustrirani p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 xml:space="preserve">redlog </w:t>
      </w:r>
      <w:r w:rsidR="000E1805" w:rsidRPr="00D25EAA">
        <w:rPr>
          <w:rFonts w:asciiTheme="minorHAnsi" w:eastAsia="Times New Roman" w:hAnsiTheme="minorHAnsi" w:cs="Times New Roman"/>
          <w:b/>
          <w:szCs w:val="24"/>
          <w:lang w:eastAsia="sl-SI"/>
        </w:rPr>
        <w:t>»</w:t>
      </w:r>
      <w:r w:rsidR="000E1805" w:rsidRPr="00D25EAA">
        <w:rPr>
          <w:rFonts w:asciiTheme="minorHAnsi" w:eastAsia="Times New Roman" w:hAnsiTheme="minorHAnsi" w:cs="Times New Roman"/>
          <w:b/>
          <w:i/>
          <w:szCs w:val="24"/>
          <w:lang w:eastAsia="sl-SI"/>
        </w:rPr>
        <w:t>EU sredstva v SLO šole«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nima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ambicij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postati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podoba. Želi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spodbuditi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raz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misl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ek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 </w:t>
      </w:r>
      <w:r w:rsidR="006052E4" w:rsidRPr="002E5E7C">
        <w:rPr>
          <w:rFonts w:asciiTheme="minorHAnsi" w:eastAsia="Times New Roman" w:hAnsiTheme="minorHAnsi" w:cs="Times New Roman"/>
          <w:szCs w:val="24"/>
          <w:lang w:eastAsia="sl-SI"/>
        </w:rPr>
        <w:t>problematiki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ki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z do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sedanjimi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prijemi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7908F9">
        <w:rPr>
          <w:rFonts w:asciiTheme="minorHAnsi" w:eastAsia="Times New Roman" w:hAnsiTheme="minorHAnsi" w:cs="Times New Roman"/>
          <w:szCs w:val="24"/>
          <w:lang w:eastAsia="sl-SI"/>
        </w:rPr>
        <w:t xml:space="preserve">i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rešljiva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. In 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 xml:space="preserve">o družbeni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ter gospodarski 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>priložnosti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izhoda iz krize</w:t>
      </w:r>
      <w:r w:rsidR="000E1805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A16404" w:rsidRDefault="000E1805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lastRenderedPageBreak/>
        <w:t>S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premljajoč 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šolstvo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poseb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no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stavbe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 xml:space="preserve">skoraj 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>štiri desetletja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lahko damo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b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>olj točn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 ocen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o: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arhitekt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proofErr w:type="spellStart"/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s</w:t>
      </w:r>
      <w:proofErr w:type="spellEnd"/>
      <w:r w:rsidR="007F6CB3">
        <w:rPr>
          <w:rFonts w:asciiTheme="minorHAnsi" w:eastAsia="Times New Roman" w:hAnsiTheme="minorHAnsi" w:cs="Times New Roman"/>
          <w:szCs w:val="24"/>
          <w:lang w:eastAsia="sl-SI"/>
        </w:rPr>
        <w:t>(m)o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pretirano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>izkazal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. N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 xml:space="preserve">oziraje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dominantne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 xml:space="preserve">gradbene 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>izvajalce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ki so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s pri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 xml:space="preserve">krojenim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javnim naročanjem držali 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šahu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javni sektor,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 xml:space="preserve">projektanti, posebej 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>arhitekti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naj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>odgovorn</w:t>
      </w:r>
      <w:r w:rsidR="008F52D1">
        <w:rPr>
          <w:rFonts w:asciiTheme="minorHAnsi" w:eastAsia="Times New Roman" w:hAnsiTheme="minorHAnsi" w:cs="Times New Roman"/>
          <w:szCs w:val="24"/>
          <w:lang w:eastAsia="sl-SI"/>
        </w:rPr>
        <w:t>ejši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med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stavb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rji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družbi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lahko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dali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(in vrnili)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>več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Integriteta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mnogih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strok(e)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močno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načeta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 xml:space="preserve">ovprečja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je pa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v šols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>kem stavbarstvu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odločno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preveč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BA77B2" w:rsidRPr="00276CCC" w:rsidRDefault="00D25EAA" w:rsidP="003B06FE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Zato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l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senzibilnosti 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 xml:space="preserve">celotnega </w:t>
      </w:r>
      <w:r w:rsidR="008410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izobraževalnega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>sektorja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>, kamor j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predlog usmerjen,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>družbeni viziji</w:t>
      </w:r>
      <w:r w:rsidR="00BC725D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vsi akterji kot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projektanti,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izvajalci, </w:t>
      </w:r>
      <w:r w:rsidR="00BA77B2" w:rsidRPr="002E5E7C">
        <w:rPr>
          <w:rFonts w:asciiTheme="minorHAnsi" w:eastAsia="Times New Roman" w:hAnsiTheme="minorHAnsi" w:cs="Times New Roman"/>
          <w:szCs w:val="24"/>
          <w:lang w:eastAsia="sl-SI"/>
        </w:rPr>
        <w:t>inženiring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 -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gozdovi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polni lesa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AC78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l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ahko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 zahvali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li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 za </w:t>
      </w:r>
      <w:proofErr w:type="spellStart"/>
      <w:r w:rsidR="00366DCA">
        <w:rPr>
          <w:rFonts w:asciiTheme="minorHAnsi" w:eastAsia="Times New Roman" w:hAnsiTheme="minorHAnsi" w:cs="Times New Roman"/>
          <w:szCs w:val="24"/>
          <w:lang w:eastAsia="sl-SI"/>
        </w:rPr>
        <w:t>ev</w:t>
      </w:r>
      <w:proofErr w:type="spellEnd"/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nov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priložnost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80634B" w:rsidRPr="003C53B0">
        <w:rPr>
          <w:rFonts w:asciiTheme="minorHAnsi" w:eastAsia="Times New Roman" w:hAnsiTheme="minorHAnsi" w:cs="Times New Roman"/>
          <w:b/>
          <w:szCs w:val="24"/>
          <w:lang w:eastAsia="sl-SI"/>
        </w:rPr>
        <w:t xml:space="preserve">. </w:t>
      </w:r>
      <w:r w:rsidR="00DC15C4" w:rsidRPr="00DC15C4">
        <w:rPr>
          <w:rFonts w:asciiTheme="minorHAnsi" w:eastAsia="Times New Roman" w:hAnsiTheme="minorHAnsi" w:cs="Times New Roman"/>
          <w:szCs w:val="24"/>
          <w:lang w:eastAsia="sl-SI"/>
        </w:rPr>
        <w:t>Kriza je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66DCA">
        <w:rPr>
          <w:rFonts w:asciiTheme="minorHAnsi" w:eastAsia="Times New Roman" w:hAnsiTheme="minorHAnsi" w:cs="Times New Roman"/>
          <w:szCs w:val="24"/>
          <w:lang w:eastAsia="sl-SI"/>
        </w:rPr>
        <w:t xml:space="preserve">za modre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vedno t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udi priložnost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DC15C4" w:rsidRPr="00DC15C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DC15C4" w:rsidRDefault="00483AAE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a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d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ober projekt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objekt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je potreben tudi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>dob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r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 naročnik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>. In če kje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 je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bil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>prav v šolstvu p</w:t>
      </w:r>
      <w:r>
        <w:rPr>
          <w:rFonts w:asciiTheme="minorHAnsi" w:eastAsia="Times New Roman" w:hAnsiTheme="minorHAnsi" w:cs="Times New Roman"/>
          <w:szCs w:val="24"/>
          <w:lang w:eastAsia="sl-SI"/>
        </w:rPr>
        <w:t>remalo ambiciozen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>. V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tranzicijski 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 xml:space="preserve">klimi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(in še danes) je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bilo biti 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 xml:space="preserve">dober 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javni delavec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vse prej kot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lahko in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podbudno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>investicij</w:t>
      </w:r>
      <w:r>
        <w:rPr>
          <w:rFonts w:asciiTheme="minorHAnsi" w:eastAsia="Times New Roman" w:hAnsiTheme="minorHAnsi" w:cs="Times New Roman"/>
          <w:szCs w:val="24"/>
          <w:lang w:eastAsia="sl-SI"/>
        </w:rPr>
        <w:t>ah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zadnjih let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videti, kot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da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>j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avni 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>naročnik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so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>uspel</w:t>
      </w:r>
      <w:r w:rsidR="00D25EAA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angažira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 xml:space="preserve">ti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adosti skozi prakso nadgrajenih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70CCC">
        <w:rPr>
          <w:rFonts w:asciiTheme="minorHAnsi" w:eastAsia="Times New Roman" w:hAnsiTheme="minorHAnsi" w:cs="Times New Roman"/>
          <w:szCs w:val="24"/>
          <w:lang w:eastAsia="sl-SI"/>
        </w:rPr>
        <w:t>znanj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delna 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>izjem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a: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vrtci) in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investicij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 xml:space="preserve">lotevali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s prenizko družbeno </w:t>
      </w:r>
      <w:r w:rsidR="005C08EB">
        <w:rPr>
          <w:rFonts w:asciiTheme="minorHAnsi" w:eastAsia="Times New Roman" w:hAnsiTheme="minorHAnsi" w:cs="Times New Roman"/>
          <w:szCs w:val="24"/>
          <w:lang w:eastAsia="sl-SI"/>
        </w:rPr>
        <w:t>odg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ovorno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>stjo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>.</w:t>
      </w:r>
    </w:p>
    <w:p w:rsidR="003B06FE" w:rsidRDefault="003B06FE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566B0C" w:rsidRDefault="0080634B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 vsem 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kar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na splošno 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>liš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at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 o šolstvu</w:t>
      </w:r>
      <w:r w:rsidR="00A42B7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zdi,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akor da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ni '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obremenjeno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 xml:space="preserve"> z objekti.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Kar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svoje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drži,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saj so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državi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 xml:space="preserve">(osnovne)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šole gradile 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 xml:space="preserve">praktično </w:t>
      </w:r>
      <w:r w:rsidR="00A16404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>same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0631F">
        <w:rPr>
          <w:rFonts w:asciiTheme="minorHAnsi" w:eastAsia="Times New Roman" w:hAnsiTheme="minorHAnsi" w:cs="Times New Roman"/>
          <w:szCs w:val="24"/>
          <w:lang w:eastAsia="sl-SI"/>
        </w:rPr>
        <w:t xml:space="preserve">Vendar se je treba zavedati, da 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imamo ogromno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>majhnih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7F6CB3">
        <w:rPr>
          <w:rFonts w:asciiTheme="minorHAnsi" w:eastAsia="Times New Roman" w:hAnsiTheme="minorHAnsi" w:cs="Times New Roman"/>
          <w:szCs w:val="24"/>
          <w:lang w:eastAsia="sl-SI"/>
        </w:rPr>
        <w:t xml:space="preserve"> občin, ki so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zasedene večino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z u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pravn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 xml:space="preserve">imi 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>strok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ami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 xml:space="preserve">, kar za </w:t>
      </w:r>
      <w:r w:rsidR="00932733">
        <w:rPr>
          <w:rFonts w:asciiTheme="minorHAnsi" w:eastAsia="Times New Roman" w:hAnsiTheme="minorHAnsi" w:cs="Times New Roman"/>
          <w:szCs w:val="24"/>
          <w:lang w:eastAsia="sl-SI"/>
        </w:rPr>
        <w:t xml:space="preserve">dobre objekte še zdaleč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ni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(bilo)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obetavno</w:t>
      </w:r>
      <w:r w:rsidR="00DC15C4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1045CD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566B0C" w:rsidRDefault="00932733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Svojska o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dtujeno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st 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ministrst</w:t>
      </w:r>
      <w:r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>v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 xml:space="preserve">od 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>problematike objektov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>čakanje,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da bo trg reguliral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>tudi šolstvo (tekmovalnost)</w:t>
      </w:r>
      <w:r w:rsidR="00E85E72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 xml:space="preserve">se po svoje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kaže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tudi s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kozi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srednje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šolstv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(m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rež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7908F9">
        <w:rPr>
          <w:rFonts w:asciiTheme="minorHAnsi" w:eastAsia="Times New Roman" w:hAnsiTheme="minorHAnsi" w:cs="Times New Roman"/>
          <w:szCs w:val="24"/>
          <w:lang w:eastAsia="sl-SI"/>
        </w:rPr>
        <w:t xml:space="preserve">). </w:t>
      </w:r>
    </w:p>
    <w:p w:rsidR="004A4020" w:rsidRPr="002E5E7C" w:rsidRDefault="00F939A8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Podobno je v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>visokem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šolstvu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>, kjer vloge občin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najbolj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zainteresiran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'svoje' šole, 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 xml:space="preserve">v polnosti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 </w:t>
      </w:r>
      <w:r>
        <w:rPr>
          <w:rFonts w:asciiTheme="minorHAnsi" w:eastAsia="Times New Roman" w:hAnsiTheme="minorHAnsi" w:cs="Times New Roman"/>
          <w:szCs w:val="24"/>
          <w:lang w:eastAsia="sl-SI"/>
        </w:rPr>
        <w:t>mogel prevze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ma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ti 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nihče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</w:p>
    <w:p w:rsidR="003B06FE" w:rsidRDefault="003B06FE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4A4020" w:rsidRPr="002E5E7C" w:rsidRDefault="003C2D38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Ocena</w:t>
      </w:r>
      <w:r w:rsidR="003256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82658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ne more mimo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pat položaj</w:t>
      </w:r>
      <w:r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nosilc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 xml:space="preserve"> pooblastil načrtovanja,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Zbornic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arhitekturo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(ZAPS)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A82658">
        <w:rPr>
          <w:rFonts w:asciiTheme="minorHAnsi" w:eastAsia="Times New Roman" w:hAnsiTheme="minorHAnsi" w:cs="Times New Roman"/>
          <w:szCs w:val="24"/>
          <w:lang w:eastAsia="sl-SI"/>
        </w:rPr>
        <w:t xml:space="preserve">K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>natečaje</w:t>
      </w:r>
      <w:r w:rsidR="00A82658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nacionalno pomembnih projektov,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 xml:space="preserve">kar </w:t>
      </w:r>
      <w:r w:rsidR="00442583">
        <w:rPr>
          <w:rFonts w:asciiTheme="minorHAnsi" w:eastAsia="Times New Roman" w:hAnsiTheme="minorHAnsi" w:cs="Times New Roman"/>
          <w:szCs w:val="24"/>
          <w:lang w:eastAsia="sl-SI"/>
        </w:rPr>
        <w:t xml:space="preserve">šole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so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ko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>t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 da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A82658">
        <w:rPr>
          <w:rFonts w:asciiTheme="minorHAnsi" w:eastAsia="Times New Roman" w:hAnsiTheme="minorHAnsi" w:cs="Times New Roman"/>
          <w:szCs w:val="24"/>
          <w:lang w:eastAsia="sl-SI"/>
        </w:rPr>
        <w:t xml:space="preserve">zna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vabiti </w:t>
      </w:r>
      <w:r w:rsidR="00A82658">
        <w:rPr>
          <w:rFonts w:asciiTheme="minorHAnsi" w:eastAsia="Times New Roman" w:hAnsiTheme="minorHAnsi" w:cs="Times New Roman"/>
          <w:szCs w:val="24"/>
          <w:lang w:eastAsia="sl-SI"/>
        </w:rPr>
        <w:t xml:space="preserve">najbolj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>izkušenih</w:t>
      </w:r>
      <w:r w:rsidR="00F44A7D">
        <w:rPr>
          <w:rFonts w:asciiTheme="minorHAnsi" w:eastAsia="Times New Roman" w:hAnsiTheme="minorHAnsi" w:cs="Times New Roman"/>
          <w:szCs w:val="24"/>
          <w:lang w:eastAsia="sl-SI"/>
        </w:rPr>
        <w:t>, najboljših</w:t>
      </w:r>
      <w:r w:rsidR="0021232F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A90425">
        <w:rPr>
          <w:rFonts w:asciiTheme="minorHAnsi" w:eastAsia="Times New Roman" w:hAnsiTheme="minorHAnsi" w:cs="Times New Roman"/>
          <w:szCs w:val="24"/>
          <w:lang w:eastAsia="sl-SI"/>
        </w:rPr>
        <w:t xml:space="preserve">Dolžna jih je 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odpreti vsem </w:t>
      </w:r>
      <w:r w:rsidR="004A4020" w:rsidRPr="001045CD">
        <w:rPr>
          <w:rFonts w:asciiTheme="minorHAnsi" w:eastAsia="Times New Roman" w:hAnsiTheme="minorHAnsi" w:cs="Times New Roman"/>
          <w:i/>
          <w:szCs w:val="24"/>
          <w:lang w:eastAsia="sl-SI"/>
        </w:rPr>
        <w:t>s</w:t>
      </w:r>
      <w:r w:rsidR="004A402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plačano članarino. </w:t>
      </w:r>
      <w:r w:rsidR="0021232F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>dej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21232F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 xml:space="preserve">rešitve </w:t>
      </w:r>
      <w:r w:rsidR="003C53B0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od 25 do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55</w:t>
      </w:r>
      <w:r w:rsidR="00483AAE">
        <w:rPr>
          <w:rFonts w:asciiTheme="minorHAnsi" w:eastAsia="Times New Roman" w:hAnsiTheme="minorHAnsi" w:cs="Times New Roman"/>
          <w:szCs w:val="24"/>
          <w:lang w:eastAsia="sl-SI"/>
        </w:rPr>
        <w:t xml:space="preserve"> na natečaj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se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tej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precej 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utilitarni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sferi 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>niso izkazale za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>odgovorn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projektiranje. 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 xml:space="preserve">Preveč </w:t>
      </w:r>
      <w:r w:rsidR="0021232F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 xml:space="preserve">cehovske samopašnosti, z narodno gospodarskega vidika </w:t>
      </w:r>
      <w:r>
        <w:rPr>
          <w:rFonts w:asciiTheme="minorHAnsi" w:eastAsia="Times New Roman" w:hAnsiTheme="minorHAnsi" w:cs="Times New Roman"/>
          <w:szCs w:val="24"/>
          <w:lang w:eastAsia="sl-SI"/>
        </w:rPr>
        <w:t>teka v prazno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. I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n podcenjenega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pravega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dela</w:t>
      </w:r>
      <w:r w:rsidR="00ED3B53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1347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EB3E72" w:rsidRDefault="00EB3E72" w:rsidP="00647782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</w:p>
    <w:p w:rsidR="006E244F" w:rsidRDefault="006E244F" w:rsidP="00647782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</w:p>
    <w:p w:rsidR="00625619" w:rsidRDefault="00193864" w:rsidP="00647782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b/>
          <w:sz w:val="28"/>
          <w:szCs w:val="28"/>
          <w:lang w:eastAsia="sl-SI"/>
        </w:rPr>
        <w:t>STANJE</w:t>
      </w:r>
      <w:r w:rsidR="00B8650D" w:rsidRPr="002E5E7C">
        <w:rPr>
          <w:rFonts w:asciiTheme="minorHAnsi" w:eastAsia="Times New Roman" w:hAnsiTheme="minorHAnsi" w:cs="Times New Roman"/>
          <w:b/>
          <w:szCs w:val="24"/>
          <w:lang w:eastAsia="sl-SI"/>
        </w:rPr>
        <w:t xml:space="preserve"> </w:t>
      </w:r>
    </w:p>
    <w:p w:rsidR="006E244F" w:rsidRDefault="006E244F" w:rsidP="00647782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</w:p>
    <w:p w:rsidR="003C2D38" w:rsidRDefault="002D3381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Skrb za prostorske pogoje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javnih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vrtcev in osnovnih šol je na </w:t>
      </w:r>
      <w:r w:rsidR="00215561">
        <w:rPr>
          <w:rFonts w:asciiTheme="minorHAnsi" w:eastAsia="Times New Roman" w:hAnsiTheme="minorHAnsi" w:cs="Times New Roman"/>
          <w:szCs w:val="24"/>
          <w:lang w:eastAsia="sl-SI"/>
        </w:rPr>
        <w:t xml:space="preserve">ramenih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lokalnih skupnosti, enako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>lokacij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srednj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ih ter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visokošolsk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 zavod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3F6F58" w:rsidRPr="001045CD" w:rsidRDefault="002D3381" w:rsidP="00566B0C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Lokalne skupnosti so 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glede na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stanje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primarne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javne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>infrastrukture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 -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nezavidljiv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em </w:t>
      </w:r>
      <w:r w:rsidR="00865750" w:rsidRPr="002E5E7C">
        <w:rPr>
          <w:rFonts w:asciiTheme="minorHAnsi" w:eastAsia="Times New Roman" w:hAnsiTheme="minorHAnsi" w:cs="Times New Roman"/>
          <w:szCs w:val="24"/>
          <w:lang w:eastAsia="sl-SI"/>
        </w:rPr>
        <w:t>položaj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>u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. S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ame 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8410A2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morejo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dvigati temeljne lokalne infrastrukture in še 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doseči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normativnega nivoja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pogoje</w:t>
      </w:r>
      <w:r w:rsidR="007320D5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javnega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izobraževanja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215561">
        <w:rPr>
          <w:rFonts w:asciiTheme="minorHAnsi" w:eastAsia="Times New Roman" w:hAnsiTheme="minorHAnsi" w:cs="Times New Roman"/>
          <w:szCs w:val="24"/>
          <w:lang w:eastAsia="sl-SI"/>
        </w:rPr>
        <w:t xml:space="preserve">Pomaga jim 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215561">
        <w:rPr>
          <w:rFonts w:asciiTheme="minorHAnsi" w:eastAsia="Times New Roman" w:hAnsiTheme="minorHAnsi" w:cs="Times New Roman"/>
          <w:szCs w:val="24"/>
          <w:lang w:eastAsia="sl-SI"/>
        </w:rPr>
        <w:t xml:space="preserve">država z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vse redkejš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imi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razpis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 vse nižjih vrednosti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D676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lobiranja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do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vse manjših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proračunskih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sredstev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 xml:space="preserve">zadolževanje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občin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3C2D38">
        <w:rPr>
          <w:rFonts w:asciiTheme="minorHAnsi" w:eastAsia="Times New Roman" w:hAnsiTheme="minorHAnsi" w:cs="Times New Roman"/>
          <w:szCs w:val="24"/>
          <w:lang w:eastAsia="sl-SI"/>
        </w:rPr>
        <w:t>skoraj ni več možno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Tudi z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ato 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šole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preveč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raz</w:t>
      </w:r>
      <w:r w:rsidR="007D6761" w:rsidRPr="002E5E7C">
        <w:rPr>
          <w:rFonts w:asciiTheme="minorHAnsi" w:eastAsia="Times New Roman" w:hAnsiTheme="minorHAnsi" w:cs="Times New Roman"/>
          <w:szCs w:val="24"/>
          <w:lang w:eastAsia="sl-SI"/>
        </w:rPr>
        <w:t>l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>kujejo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>. D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ržava, ki bi morala bdeti nad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izenačitvijo 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pogojev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pa aktivno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(s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investi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torsko)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761" w:rsidRPr="002E5E7C">
        <w:rPr>
          <w:rFonts w:asciiTheme="minorHAnsi" w:eastAsia="Times New Roman" w:hAnsiTheme="minorHAnsi" w:cs="Times New Roman"/>
          <w:szCs w:val="24"/>
          <w:lang w:eastAsia="sl-SI"/>
        </w:rPr>
        <w:t>tega ne počne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F3688D" w:rsidRDefault="004105F5" w:rsidP="00D90C79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veljavi so 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normativ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riporočil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načrtovanje, gradnje 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…)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hyperlink r:id="rId8" w:history="1">
        <w:r w:rsidR="00E96440" w:rsidRPr="002E5E7C">
          <w:rPr>
            <w:rStyle w:val="Hyperlink"/>
            <w:rFonts w:asciiTheme="minorHAnsi" w:eastAsia="Times New Roman" w:hAnsiTheme="minorHAnsi" w:cs="Times New Roman"/>
            <w:szCs w:val="24"/>
            <w:lang w:eastAsia="sl-SI"/>
          </w:rPr>
          <w:t>www.mss.gov.si/fileadmin/mss.gov.si/pageuploads/razpisi/investicije/prijava_investicij_navodila_OS_8_6_07.pdf</w:t>
        </w:r>
      </w:hyperlink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, vendar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rever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ja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nja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učinka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na terenu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F3688D" w:rsidRDefault="00215561" w:rsidP="0064778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uvedbi devetletke je bilo 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več kot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osnovn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em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in srednj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em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stvu storjenega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105F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 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vrtc</w:t>
      </w:r>
      <w:r w:rsidR="004105F5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, kjer je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poudarjena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lokaln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a skrb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ljub temu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morajo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edino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za vrtce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ministrstvo 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obveščati o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nedoseganju 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normativov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(m2/otroka)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saj evidenca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'problemov' 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>obstaja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83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lastRenderedPageBreak/>
        <w:t>občin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4105F5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ri osnovnih šolah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(</w:t>
      </w:r>
      <w:r>
        <w:rPr>
          <w:rFonts w:asciiTheme="minorHAnsi" w:eastAsia="Times New Roman" w:hAnsiTheme="minorHAnsi" w:cs="Times New Roman"/>
          <w:szCs w:val="24"/>
          <w:lang w:eastAsia="sl-SI"/>
        </w:rPr>
        <w:t>podružničnih, s prilagojenim program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om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, glasben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ih)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>je ministrstvo brez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operativnih evidenc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B8650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tehnično nezadostne so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>občin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ske</w:t>
      </w:r>
      <w:r w:rsidR="004F5D1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načrti 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stanja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 manjkajo</w:t>
      </w:r>
      <w:r w:rsidR="00823AA3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2D3381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DA3B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omaj 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kaj boljša </w:t>
      </w:r>
      <w:r w:rsidR="006B68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evidenca 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srednjih šol,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kaj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 bolje ni tu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di 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v v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isoke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 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šolstv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u. </w:t>
      </w:r>
    </w:p>
    <w:p w:rsidR="00566B0C" w:rsidRDefault="00566B0C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276CCC" w:rsidRDefault="0050382C" w:rsidP="00566B0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Očitno </w:t>
      </w:r>
      <w:r w:rsidR="00215561">
        <w:rPr>
          <w:rFonts w:asciiTheme="minorHAnsi" w:eastAsia="Times New Roman" w:hAnsiTheme="minorHAnsi" w:cs="Times New Roman"/>
          <w:szCs w:val="24"/>
          <w:lang w:eastAsia="sl-SI"/>
        </w:rPr>
        <w:t xml:space="preserve">je, da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normativi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FD2" w:rsidRPr="002E5E7C">
        <w:rPr>
          <w:rFonts w:asciiTheme="minorHAnsi" w:eastAsia="Times New Roman" w:hAnsiTheme="minorHAnsi" w:cs="Times New Roman"/>
          <w:szCs w:val="24"/>
          <w:lang w:eastAsia="sl-SI"/>
        </w:rPr>
        <w:t>ne more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jo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>prisiliti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občin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 </w:t>
      </w:r>
      <w:r w:rsidR="00B04D4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načrtnemu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vlaganju v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osnovne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>šole</w:t>
      </w:r>
      <w:r w:rsidR="008410A2" w:rsidRPr="002E5E7C">
        <w:rPr>
          <w:rFonts w:asciiTheme="minorHAnsi" w:eastAsia="Times New Roman" w:hAnsiTheme="minorHAnsi" w:cs="Times New Roman"/>
          <w:szCs w:val="24"/>
          <w:lang w:eastAsia="sl-SI"/>
        </w:rPr>
        <w:t>. P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>rav z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aradi odsotnosti sredstev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ministrstva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410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bile 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primorane 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loteva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ti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sam</w:t>
      </w:r>
      <w:r w:rsidR="00BB2724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, nekatere pa se obotavljajo pred zanje prevelikimi posegi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. T</w:t>
      </w:r>
      <w:r w:rsidR="008410A2" w:rsidRPr="002E5E7C">
        <w:rPr>
          <w:rFonts w:asciiTheme="minorHAnsi" w:eastAsia="Times New Roman" w:hAnsiTheme="minorHAnsi" w:cs="Times New Roman"/>
          <w:szCs w:val="24"/>
          <w:lang w:eastAsia="sl-SI"/>
        </w:rPr>
        <w:t>udi za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to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ker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je država </w:t>
      </w:r>
      <w:r w:rsidR="000679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plansko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pre</w:t>
      </w:r>
      <w:r w:rsidR="003F6F58" w:rsidRPr="002E5E7C">
        <w:rPr>
          <w:rFonts w:asciiTheme="minorHAnsi" w:eastAsia="Times New Roman" w:hAnsiTheme="minorHAnsi" w:cs="Times New Roman"/>
          <w:szCs w:val="24"/>
          <w:lang w:eastAsia="sl-SI"/>
        </w:rPr>
        <w:t>šibk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zadovoljijo</w:t>
      </w:r>
      <w:r w:rsidR="00F939A8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le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s formalnim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 plan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Sicer i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majo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predpisane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obvezne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razvojne dokumente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načrte razvojnih programov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NRP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>),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so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ti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redko oprti na strokovne podlage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Praksa kaže, da so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>le-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te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potrebne in s strani šol zaželene. A jih planerji ne izvajajo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tudi zato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ker naročnik ni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dovolj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kvalificiran za šole</w:t>
      </w:r>
      <w:r w:rsidR="00215561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akterje pa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>normativ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kar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previsok ideal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Ko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pride odločitev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poseg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>pro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storsk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dokumentov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(OPPN)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projektanti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hitro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ne morejo odpirati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, čeprav se v fazi idejnega projektiranja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to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pokaže ko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>t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potrebno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C8697A" w:rsidRDefault="00B04D4E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trokovne podlage za plan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(pr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everitev pro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gram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prostoru)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torej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odločujoče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inistrstvo le izračuna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oz. potrdi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potrebe, n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ima pa moči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zahtevati 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 xml:space="preserve">npr.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večjih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 xml:space="preserve">zemljišč 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in sugerirati lokalnim skupnostim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 še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>česa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saj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>nič ne prispeva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. Tako je i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nvestiranje 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>lokalno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, fazno in </w:t>
      </w:r>
      <w:r w:rsidR="00025F28" w:rsidRPr="002E5E7C">
        <w:rPr>
          <w:rFonts w:asciiTheme="minorHAnsi" w:eastAsia="Times New Roman" w:hAnsiTheme="minorHAnsi" w:cs="Times New Roman"/>
          <w:szCs w:val="24"/>
          <w:lang w:eastAsia="sl-SI"/>
        </w:rPr>
        <w:t>drag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3B06FE" w:rsidRPr="002E5E7C" w:rsidRDefault="003B06FE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04D4E" w:rsidRPr="002E5E7C" w:rsidRDefault="00B04D4E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Nadalje se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 xml:space="preserve">svojevrstna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esistematičnost</w:t>
      </w:r>
      <w:r w:rsidR="00D57AD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>posegov v šolah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57AD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kaže pri </w:t>
      </w:r>
      <w:r w:rsidR="00F3688D">
        <w:rPr>
          <w:rFonts w:asciiTheme="minorHAnsi" w:eastAsia="Times New Roman" w:hAnsiTheme="minorHAnsi" w:cs="Times New Roman"/>
          <w:szCs w:val="24"/>
          <w:lang w:eastAsia="sl-SI"/>
        </w:rPr>
        <w:t xml:space="preserve">sicer 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hvalevrednih 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r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azpisi</w:t>
      </w:r>
      <w:r w:rsidR="00D57ADC" w:rsidRPr="002E5E7C">
        <w:rPr>
          <w:rFonts w:asciiTheme="minorHAnsi" w:eastAsia="Times New Roman" w:hAnsiTheme="minorHAnsi" w:cs="Times New Roman"/>
          <w:szCs w:val="24"/>
          <w:lang w:eastAsia="sl-SI"/>
        </w:rPr>
        <w:t>h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>za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energets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sanacij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>zgradb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MIP</w:t>
      </w:r>
      <w:r w:rsidR="00B43DBF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- 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>srednj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so se lotevale 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D41FFF" w:rsidRPr="002E5E7C">
        <w:rPr>
          <w:rFonts w:asciiTheme="minorHAnsi" w:eastAsia="Times New Roman" w:hAnsiTheme="minorHAnsi" w:cs="Times New Roman"/>
          <w:szCs w:val="24"/>
          <w:lang w:eastAsia="sl-SI"/>
        </w:rPr>
        <w:t>enjav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676C2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oken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(in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>energentov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. Vse dobrodošlo,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energetski vidik 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ompleksnost problematike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kar 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predolgo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>odrine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izpred oči.</w:t>
      </w:r>
      <w:r w:rsidR="00D41FF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B04D4E" w:rsidRPr="002E5E7C" w:rsidRDefault="00B04D4E" w:rsidP="00276CCC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let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u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2008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bili v RS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spreje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ti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predpisi </w:t>
      </w:r>
      <w:proofErr w:type="spellStart"/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Eurocode</w:t>
      </w:r>
      <w:proofErr w:type="spellEnd"/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višja varnost)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>inistrstvo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najavilo</w:t>
      </w:r>
      <w:r w:rsidR="00B132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pomoč </w:t>
      </w:r>
      <w:r w:rsidR="00F410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občinam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statični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D41FFF" w:rsidRPr="002E5E7C">
        <w:rPr>
          <w:rFonts w:asciiTheme="minorHAnsi" w:eastAsia="Times New Roman" w:hAnsiTheme="minorHAnsi" w:cs="Times New Roman"/>
          <w:szCs w:val="24"/>
          <w:lang w:eastAsia="sl-SI"/>
        </w:rPr>
        <w:t>anacij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E404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>Nekatere o</w:t>
      </w:r>
      <w:r w:rsidR="00F92C6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bčine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o s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sanacij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ami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>pri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če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le,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r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ebalansu 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ostale </w:t>
      </w:r>
      <w:r w:rsidR="00B132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brez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proračunske </w:t>
      </w:r>
      <w:r w:rsidR="00E40410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odp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>ore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7D6E04" w:rsidRPr="002E5E7C" w:rsidRDefault="00B04D4E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Eden </w:t>
      </w:r>
      <w:r w:rsidR="00D90C79">
        <w:rPr>
          <w:rFonts w:asciiTheme="minorHAnsi" w:eastAsia="Times New Roman" w:hAnsiTheme="minorHAnsi" w:cs="Times New Roman"/>
          <w:szCs w:val="24"/>
          <w:lang w:eastAsia="sl-SI"/>
        </w:rPr>
        <w:t xml:space="preserve">težjih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primerov, tudi najdražjih,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>saj</w:t>
      </w:r>
      <w:r w:rsidR="00D95933">
        <w:rPr>
          <w:rFonts w:asciiTheme="minorHAnsi" w:eastAsia="Times New Roman" w:hAnsiTheme="minorHAnsi" w:cs="Times New Roman"/>
          <w:szCs w:val="24"/>
          <w:lang w:eastAsia="sl-SI"/>
        </w:rPr>
        <w:t xml:space="preserve"> je družbeno destruktiven,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odtegovanje 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pomoč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države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občinam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reševanje manjka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prostorov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pouk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športne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vzgoje 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(ŠV)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telovadnic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 xml:space="preserve"> oz. vadbenih prostorov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Normativi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za šolski šport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plansk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odprti za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>sofinanciranj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evropsk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športn</w:t>
      </w:r>
      <w:r w:rsidR="008C6A2D">
        <w:rPr>
          <w:rFonts w:asciiTheme="minorHAnsi" w:eastAsia="Times New Roman" w:hAnsiTheme="minorHAnsi" w:cs="Times New Roman"/>
          <w:szCs w:val="24"/>
          <w:lang w:eastAsia="sl-SI"/>
        </w:rPr>
        <w:t>o-kulturno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izročil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so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društv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lokalnih skupnosti 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 xml:space="preserve">'svoj' 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šport, rekreacijo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 xml:space="preserve"> ter za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 večname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>nskost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>Pred desetletjem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je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država 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 xml:space="preserve">občinam 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še 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občutno 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z 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>okoli 20</w:t>
      </w:r>
      <w:r w:rsidR="00566B0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 xml:space="preserve">%) 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>pomagal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E964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k doseg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anju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>'njihovega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športn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ega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standard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B132CB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naslon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jena 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r w:rsidR="00B132CB"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acionalni program športa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2000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E136A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D732D" w:rsidRPr="002E5E7C">
        <w:rPr>
          <w:rFonts w:asciiTheme="minorHAnsi" w:eastAsia="Times New Roman" w:hAnsiTheme="minorHAnsi" w:cs="Times New Roman"/>
          <w:szCs w:val="24"/>
          <w:lang w:eastAsia="sl-SI"/>
        </w:rPr>
        <w:t>2010</w:t>
      </w:r>
      <w:r w:rsidR="00631B2A">
        <w:rPr>
          <w:rFonts w:asciiTheme="minorHAnsi" w:eastAsia="Times New Roman" w:hAnsiTheme="minorHAnsi" w:cs="Times New Roman"/>
          <w:szCs w:val="24"/>
          <w:lang w:eastAsia="sl-SI"/>
        </w:rPr>
        <w:t>. S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časoma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vir 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>usahnil</w:t>
      </w:r>
      <w:r w:rsidR="00AE32E7">
        <w:rPr>
          <w:rFonts w:asciiTheme="minorHAnsi" w:eastAsia="Times New Roman" w:hAnsiTheme="minorHAnsi" w:cs="Times New Roman"/>
          <w:szCs w:val="24"/>
          <w:lang w:eastAsia="sl-SI"/>
        </w:rPr>
        <w:t xml:space="preserve">, vzporedno tudi 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 </w:t>
      </w:r>
      <w:r w:rsidR="00EB3E72">
        <w:rPr>
          <w:rFonts w:asciiTheme="minorHAnsi" w:eastAsia="Times New Roman" w:hAnsiTheme="minorHAnsi" w:cs="Times New Roman"/>
          <w:szCs w:val="24"/>
          <w:lang w:eastAsia="sl-SI"/>
        </w:rPr>
        <w:t xml:space="preserve">'državni'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Fundacij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šport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>B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rez analize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pretekl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ega in vznik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novega NPŠ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, je </w:t>
      </w:r>
      <w:r w:rsidR="00276CCC">
        <w:rPr>
          <w:rFonts w:asciiTheme="minorHAnsi" w:eastAsia="Times New Roman" w:hAnsiTheme="minorHAnsi" w:cs="Times New Roman"/>
          <w:szCs w:val="24"/>
          <w:lang w:eastAsia="sl-SI"/>
        </w:rPr>
        <w:t>to a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d-hoc (3-letna zamuda?)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 politika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F92C6A" w:rsidRPr="002E5E7C" w:rsidRDefault="00CE136A" w:rsidP="007D6E0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92C6A" w:rsidRPr="002E5E7C">
        <w:rPr>
          <w:rFonts w:asciiTheme="minorHAnsi" w:hAnsiTheme="minorHAnsi"/>
        </w:rPr>
        <w:t xml:space="preserve">menjanje </w:t>
      </w:r>
      <w:r>
        <w:rPr>
          <w:rFonts w:asciiTheme="minorHAnsi" w:hAnsiTheme="minorHAnsi"/>
        </w:rPr>
        <w:t>športa v šolstvu</w:t>
      </w:r>
      <w:r w:rsidR="00EB3E72">
        <w:rPr>
          <w:rFonts w:asciiTheme="minorHAnsi" w:hAnsiTheme="minorHAnsi"/>
        </w:rPr>
        <w:t>,</w:t>
      </w:r>
      <w:r w:rsidR="001030CC" w:rsidRPr="002E5E7C">
        <w:rPr>
          <w:rFonts w:asciiTheme="minorHAnsi" w:hAnsiTheme="minorHAnsi"/>
        </w:rPr>
        <w:t xml:space="preserve"> kot enega </w:t>
      </w:r>
      <w:r w:rsidR="00631B2A">
        <w:rPr>
          <w:rFonts w:asciiTheme="minorHAnsi" w:hAnsiTheme="minorHAnsi"/>
        </w:rPr>
        <w:t xml:space="preserve">glavnih </w:t>
      </w:r>
      <w:r w:rsidR="001030CC" w:rsidRPr="002E5E7C">
        <w:rPr>
          <w:rFonts w:asciiTheme="minorHAnsi" w:hAnsiTheme="minorHAnsi"/>
        </w:rPr>
        <w:t xml:space="preserve">razlogov za </w:t>
      </w:r>
      <w:r w:rsidR="000A0A5A" w:rsidRPr="002E5E7C">
        <w:rPr>
          <w:rFonts w:asciiTheme="minorHAnsi" w:hAnsiTheme="minorHAnsi"/>
        </w:rPr>
        <w:t xml:space="preserve">dolgoročne </w:t>
      </w:r>
      <w:r w:rsidR="001030CC" w:rsidRPr="002E5E7C">
        <w:rPr>
          <w:rFonts w:asciiTheme="minorHAnsi" w:hAnsiTheme="minorHAnsi"/>
        </w:rPr>
        <w:t>rešitve</w:t>
      </w:r>
      <w:r w:rsidR="00B1798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 važno</w:t>
      </w:r>
      <w:r w:rsidR="00B17988">
        <w:rPr>
          <w:rFonts w:asciiTheme="minorHAnsi" w:hAnsiTheme="minorHAnsi"/>
        </w:rPr>
        <w:t xml:space="preserve"> zato, ker </w:t>
      </w:r>
      <w:r w:rsidR="00144DB6">
        <w:rPr>
          <w:rFonts w:asciiTheme="minorHAnsi" w:hAnsiTheme="minorHAnsi"/>
        </w:rPr>
        <w:t xml:space="preserve">športni objekt </w:t>
      </w:r>
      <w:r w:rsidR="00AE32E7">
        <w:rPr>
          <w:rFonts w:asciiTheme="minorHAnsi" w:hAnsiTheme="minorHAnsi"/>
        </w:rPr>
        <w:t xml:space="preserve">pomeni </w:t>
      </w:r>
      <w:r>
        <w:rPr>
          <w:rFonts w:asciiTheme="minorHAnsi" w:hAnsiTheme="minorHAnsi"/>
        </w:rPr>
        <w:t>tretjin</w:t>
      </w:r>
      <w:r w:rsidR="00AE32E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stavbn</w:t>
      </w:r>
      <w:r w:rsidR="00B1798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mas</w:t>
      </w:r>
      <w:r w:rsidR="00144DB6">
        <w:rPr>
          <w:rFonts w:asciiTheme="minorHAnsi" w:hAnsiTheme="minorHAnsi"/>
        </w:rPr>
        <w:t xml:space="preserve"> šol</w:t>
      </w:r>
      <w:r>
        <w:rPr>
          <w:rFonts w:asciiTheme="minorHAnsi" w:hAnsiTheme="minorHAnsi"/>
        </w:rPr>
        <w:t xml:space="preserve">, </w:t>
      </w:r>
      <w:r w:rsidR="00AE32E7">
        <w:rPr>
          <w:rFonts w:asciiTheme="minorHAnsi" w:hAnsiTheme="minorHAnsi"/>
        </w:rPr>
        <w:t xml:space="preserve">igrišča pa </w:t>
      </w:r>
      <w:r>
        <w:rPr>
          <w:rFonts w:asciiTheme="minorHAnsi" w:hAnsiTheme="minorHAnsi"/>
        </w:rPr>
        <w:t>tretjin</w:t>
      </w:r>
      <w:r w:rsidR="00AE32E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zemljišč</w:t>
      </w:r>
      <w:r w:rsidR="00F92C6A" w:rsidRPr="002E5E7C">
        <w:rPr>
          <w:rFonts w:asciiTheme="minorHAnsi" w:hAnsiTheme="minorHAnsi"/>
        </w:rPr>
        <w:t xml:space="preserve">. </w:t>
      </w:r>
      <w:r w:rsidR="00144DB6">
        <w:rPr>
          <w:rFonts w:asciiTheme="minorHAnsi" w:hAnsiTheme="minorHAnsi"/>
        </w:rPr>
        <w:t>Njihov</w:t>
      </w:r>
      <w:r w:rsidR="00C727F5">
        <w:rPr>
          <w:rFonts w:asciiTheme="minorHAnsi" w:hAnsiTheme="minorHAnsi"/>
        </w:rPr>
        <w:t xml:space="preserve"> program, ki </w:t>
      </w:r>
      <w:r w:rsidR="00AE32E7">
        <w:rPr>
          <w:rFonts w:asciiTheme="minorHAnsi" w:hAnsiTheme="minorHAnsi"/>
        </w:rPr>
        <w:t xml:space="preserve">z narodno gospodarskega vidika mora biti </w:t>
      </w:r>
      <w:r w:rsidR="00C727F5">
        <w:rPr>
          <w:rFonts w:asciiTheme="minorHAnsi" w:hAnsiTheme="minorHAnsi"/>
        </w:rPr>
        <w:t xml:space="preserve">po meri lokalnim skupnostim, </w:t>
      </w:r>
      <w:r w:rsidR="00AE32E7">
        <w:rPr>
          <w:rFonts w:asciiTheme="minorHAnsi" w:hAnsiTheme="minorHAnsi"/>
        </w:rPr>
        <w:t xml:space="preserve">s </w:t>
      </w:r>
      <w:r w:rsidR="00144DB6">
        <w:rPr>
          <w:rFonts w:asciiTheme="minorHAnsi" w:hAnsiTheme="minorHAnsi"/>
        </w:rPr>
        <w:t>p</w:t>
      </w:r>
      <w:r w:rsidR="00F92C6A" w:rsidRPr="002E5E7C">
        <w:rPr>
          <w:rFonts w:asciiTheme="minorHAnsi" w:hAnsiTheme="minorHAnsi"/>
        </w:rPr>
        <w:t xml:space="preserve">rostorsko </w:t>
      </w:r>
      <w:r w:rsidR="00144DB6">
        <w:rPr>
          <w:rFonts w:asciiTheme="minorHAnsi" w:hAnsiTheme="minorHAnsi"/>
        </w:rPr>
        <w:t>razsežnost</w:t>
      </w:r>
      <w:r w:rsidR="00AE32E7">
        <w:rPr>
          <w:rFonts w:asciiTheme="minorHAnsi" w:hAnsiTheme="minorHAnsi"/>
        </w:rPr>
        <w:t xml:space="preserve">jo in </w:t>
      </w:r>
      <w:r w:rsidR="00144DB6">
        <w:rPr>
          <w:rFonts w:asciiTheme="minorHAnsi" w:hAnsiTheme="minorHAnsi"/>
        </w:rPr>
        <w:t>le</w:t>
      </w:r>
      <w:r w:rsidR="00C727F5">
        <w:rPr>
          <w:rFonts w:asciiTheme="minorHAnsi" w:hAnsiTheme="minorHAnsi"/>
        </w:rPr>
        <w:t>g</w:t>
      </w:r>
      <w:r w:rsidR="00AE32E7">
        <w:rPr>
          <w:rFonts w:asciiTheme="minorHAnsi" w:hAnsiTheme="minorHAnsi"/>
        </w:rPr>
        <w:t>o</w:t>
      </w:r>
      <w:r w:rsidR="00144DB6">
        <w:rPr>
          <w:rFonts w:asciiTheme="minorHAnsi" w:hAnsiTheme="minorHAnsi"/>
        </w:rPr>
        <w:t xml:space="preserve"> </w:t>
      </w:r>
      <w:r w:rsidR="00B17988">
        <w:rPr>
          <w:rFonts w:asciiTheme="minorHAnsi" w:hAnsiTheme="minorHAnsi"/>
        </w:rPr>
        <w:t xml:space="preserve">torej </w:t>
      </w:r>
      <w:r w:rsidR="00144DB6">
        <w:rPr>
          <w:rFonts w:asciiTheme="minorHAnsi" w:hAnsiTheme="minorHAnsi"/>
        </w:rPr>
        <w:t xml:space="preserve">v veliki meri kroji </w:t>
      </w:r>
      <w:r w:rsidR="00AE32E7">
        <w:rPr>
          <w:rFonts w:asciiTheme="minorHAnsi" w:hAnsiTheme="minorHAnsi"/>
        </w:rPr>
        <w:t>šolsk</w:t>
      </w:r>
      <w:r w:rsidR="00B17988">
        <w:rPr>
          <w:rFonts w:asciiTheme="minorHAnsi" w:hAnsiTheme="minorHAnsi"/>
        </w:rPr>
        <w:t>i</w:t>
      </w:r>
      <w:r w:rsidR="00AE32E7">
        <w:rPr>
          <w:rFonts w:asciiTheme="minorHAnsi" w:hAnsiTheme="minorHAnsi"/>
        </w:rPr>
        <w:t xml:space="preserve"> </w:t>
      </w:r>
      <w:r w:rsidR="00144DB6">
        <w:rPr>
          <w:rFonts w:asciiTheme="minorHAnsi" w:hAnsiTheme="minorHAnsi"/>
        </w:rPr>
        <w:t>kompleks.</w:t>
      </w:r>
    </w:p>
    <w:p w:rsidR="00F92C6A" w:rsidRPr="002E5E7C" w:rsidRDefault="00F92C6A" w:rsidP="007D6E04">
      <w:pPr>
        <w:spacing w:after="0" w:line="240" w:lineRule="auto"/>
        <w:rPr>
          <w:rFonts w:asciiTheme="minorHAnsi" w:hAnsiTheme="minorHAnsi"/>
        </w:rPr>
      </w:pPr>
    </w:p>
    <w:p w:rsidR="00C83FC4" w:rsidRPr="002E5E7C" w:rsidRDefault="00C83FC4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hAnsiTheme="minorHAnsi"/>
        </w:rPr>
        <w:t xml:space="preserve">MIZŠ </w:t>
      </w:r>
      <w:hyperlink r:id="rId9" w:history="1">
        <w:r w:rsidR="00FC3CE0" w:rsidRPr="002E5E7C">
          <w:rPr>
            <w:rStyle w:val="Hyperlink"/>
            <w:rFonts w:asciiTheme="minorHAnsi" w:eastAsia="Times New Roman" w:hAnsiTheme="minorHAnsi" w:cs="Times New Roman"/>
            <w:szCs w:val="24"/>
            <w:lang w:eastAsia="sl-SI"/>
          </w:rPr>
          <w:t>http://www.mizs.gov.si/si/delovna_podrocja/direktorat_za_investicije/</w:t>
        </w:r>
      </w:hyperlink>
      <w:r w:rsidRPr="002E5E7C">
        <w:rPr>
          <w:rFonts w:asciiTheme="minorHAnsi" w:hAnsiTheme="minorHAnsi"/>
        </w:rPr>
        <w:t xml:space="preserve"> </w:t>
      </w:r>
      <w:r w:rsidR="00F53076">
        <w:rPr>
          <w:rFonts w:asciiTheme="minorHAnsi" w:hAnsiTheme="minorHAnsi"/>
        </w:rPr>
        <w:t xml:space="preserve">ima </w:t>
      </w:r>
      <w:r w:rsidR="00AD6ACB">
        <w:rPr>
          <w:rFonts w:asciiTheme="minorHAnsi" w:hAnsiTheme="minorHAnsi"/>
        </w:rPr>
        <w:t xml:space="preserve">le </w:t>
      </w:r>
      <w:r w:rsidRPr="002E5E7C">
        <w:rPr>
          <w:rFonts w:asciiTheme="minorHAnsi" w:hAnsiTheme="minorHAnsi"/>
        </w:rPr>
        <w:t>nabor</w:t>
      </w:r>
      <w:r w:rsidR="00E3744C" w:rsidRPr="002E5E7C">
        <w:rPr>
          <w:rFonts w:asciiTheme="minorHAnsi" w:hAnsiTheme="minorHAnsi"/>
        </w:rPr>
        <w:t xml:space="preserve"> želja iz l</w:t>
      </w:r>
      <w:r w:rsidR="00AD6ACB">
        <w:rPr>
          <w:rFonts w:asciiTheme="minorHAnsi" w:hAnsiTheme="minorHAnsi"/>
        </w:rPr>
        <w:t>.</w:t>
      </w:r>
      <w:r w:rsidR="00E3744C" w:rsidRPr="002E5E7C">
        <w:rPr>
          <w:rFonts w:asciiTheme="minorHAnsi" w:hAnsiTheme="minorHAnsi"/>
        </w:rPr>
        <w:t xml:space="preserve"> 1999, </w:t>
      </w:r>
      <w:r w:rsidR="000A0A5A" w:rsidRPr="002E5E7C">
        <w:rPr>
          <w:rFonts w:asciiTheme="minorHAnsi" w:hAnsiTheme="minorHAnsi"/>
        </w:rPr>
        <w:t xml:space="preserve">kar je </w:t>
      </w:r>
      <w:r w:rsidR="00F53076">
        <w:rPr>
          <w:rFonts w:asciiTheme="minorHAnsi" w:hAnsiTheme="minorHAnsi"/>
        </w:rPr>
        <w:t xml:space="preserve">ena </w:t>
      </w:r>
      <w:r w:rsidR="00AD6ACB">
        <w:rPr>
          <w:rFonts w:asciiTheme="minorHAnsi" w:hAnsiTheme="minorHAnsi"/>
        </w:rPr>
        <w:t>redk</w:t>
      </w:r>
      <w:r w:rsidR="00F53076">
        <w:rPr>
          <w:rFonts w:asciiTheme="minorHAnsi" w:hAnsiTheme="minorHAnsi"/>
        </w:rPr>
        <w:t>ih</w:t>
      </w:r>
      <w:r w:rsidR="00AD6ACB">
        <w:rPr>
          <w:rFonts w:asciiTheme="minorHAnsi" w:hAnsiTheme="minorHAnsi"/>
        </w:rPr>
        <w:t xml:space="preserve"> </w:t>
      </w:r>
      <w:r w:rsidR="000A0A5A" w:rsidRPr="002E5E7C">
        <w:rPr>
          <w:rFonts w:asciiTheme="minorHAnsi" w:hAnsiTheme="minorHAnsi"/>
        </w:rPr>
        <w:t>'</w:t>
      </w:r>
      <w:r w:rsidR="00FD3EA8">
        <w:rPr>
          <w:rFonts w:asciiTheme="minorHAnsi" w:hAnsiTheme="minorHAnsi"/>
        </w:rPr>
        <w:t>centraln</w:t>
      </w:r>
      <w:r w:rsidR="00F53076">
        <w:rPr>
          <w:rFonts w:asciiTheme="minorHAnsi" w:hAnsiTheme="minorHAnsi"/>
        </w:rPr>
        <w:t>ih</w:t>
      </w:r>
      <w:r w:rsidR="00FD3EA8">
        <w:rPr>
          <w:rFonts w:asciiTheme="minorHAnsi" w:hAnsiTheme="minorHAnsi"/>
        </w:rPr>
        <w:t xml:space="preserve"> </w:t>
      </w:r>
      <w:r w:rsidR="00E3744C" w:rsidRPr="002E5E7C">
        <w:rPr>
          <w:rFonts w:asciiTheme="minorHAnsi" w:hAnsiTheme="minorHAnsi"/>
        </w:rPr>
        <w:t>evidenc</w:t>
      </w:r>
      <w:r w:rsidR="000A0A5A" w:rsidRPr="002E5E7C">
        <w:rPr>
          <w:rFonts w:asciiTheme="minorHAnsi" w:hAnsiTheme="minorHAnsi"/>
        </w:rPr>
        <w:t>'</w:t>
      </w:r>
      <w:r w:rsidR="00E3744C" w:rsidRPr="002E5E7C">
        <w:rPr>
          <w:rFonts w:asciiTheme="minorHAnsi" w:hAnsiTheme="minorHAnsi"/>
        </w:rPr>
        <w:t xml:space="preserve"> </w:t>
      </w:r>
      <w:r w:rsidR="000A0A5A" w:rsidRPr="002E5E7C">
        <w:rPr>
          <w:rFonts w:asciiTheme="minorHAnsi" w:hAnsiTheme="minorHAnsi"/>
        </w:rPr>
        <w:t xml:space="preserve">stanja </w:t>
      </w:r>
      <w:r w:rsidR="00E3744C" w:rsidRPr="002E5E7C">
        <w:rPr>
          <w:rFonts w:asciiTheme="minorHAnsi" w:hAnsiTheme="minorHAnsi"/>
        </w:rPr>
        <w:t>osnovnih šol</w:t>
      </w:r>
      <w:r w:rsidR="00B04D4E" w:rsidRPr="002E5E7C">
        <w:rPr>
          <w:rFonts w:asciiTheme="minorHAnsi" w:hAnsiTheme="minorHAnsi"/>
        </w:rPr>
        <w:t xml:space="preserve"> (</w:t>
      </w:r>
      <w:r w:rsidR="00C727F5">
        <w:rPr>
          <w:rFonts w:asciiTheme="minorHAnsi" w:hAnsiTheme="minorHAnsi"/>
        </w:rPr>
        <w:t xml:space="preserve">telovadnic ter </w:t>
      </w:r>
      <w:r w:rsidR="00B04D4E" w:rsidRPr="002E5E7C">
        <w:rPr>
          <w:rFonts w:asciiTheme="minorHAnsi" w:hAnsiTheme="minorHAnsi"/>
        </w:rPr>
        <w:t>večnamenskih dvoran)</w:t>
      </w:r>
      <w:r w:rsidR="00E3744C" w:rsidRPr="002E5E7C">
        <w:rPr>
          <w:rFonts w:asciiTheme="minorHAnsi" w:hAnsiTheme="minorHAnsi"/>
        </w:rPr>
        <w:t>.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nižanja 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sredstev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šolske investicije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proofErr w:type="spellStart"/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neažuriranih</w:t>
      </w:r>
      <w:proofErr w:type="spellEnd"/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'evidenc'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tudi zaradi neaktivne politike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kaže, da </w:t>
      </w:r>
      <w:r w:rsidR="00F4102F" w:rsidRPr="002E5E7C">
        <w:rPr>
          <w:rFonts w:asciiTheme="minorHAnsi" w:eastAsia="Times New Roman" w:hAnsiTheme="minorHAnsi" w:cs="Times New Roman"/>
          <w:szCs w:val="24"/>
          <w:lang w:eastAsia="sl-SI"/>
        </w:rPr>
        <w:t>ministrstv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F410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(občinsk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B04D4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normativne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potreb</w:t>
      </w:r>
      <w:r w:rsidR="00B04D4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 xml:space="preserve">po prostorih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vzgoje in izobraževanje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E3744C" w:rsidRPr="002E5E7C">
        <w:rPr>
          <w:rFonts w:asciiTheme="minorHAnsi" w:eastAsia="Times New Roman" w:hAnsiTheme="minorHAnsi" w:cs="Times New Roman"/>
          <w:szCs w:val="24"/>
          <w:lang w:eastAsia="sl-SI"/>
        </w:rPr>
        <w:t>poznajo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 dovolj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AE28DE" w:rsidRPr="002E5E7C" w:rsidRDefault="00254C7F" w:rsidP="001045CD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cene, da imamo po evropskih merilih dob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 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šolske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pogoje, so 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dnevno rabo, </w:t>
      </w:r>
      <w:r w:rsidR="00C83FC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oprte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na izjeme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dobre prakse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Tudi 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razni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simpoziji 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ministrstva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skih pogojih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F53076">
        <w:rPr>
          <w:rFonts w:asciiTheme="minorHAnsi" w:eastAsia="Times New Roman" w:hAnsiTheme="minorHAnsi" w:cs="Times New Roman"/>
          <w:szCs w:val="24"/>
          <w:lang w:eastAsia="sl-SI"/>
        </w:rPr>
        <w:t xml:space="preserve">npr. o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skrite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proofErr w:type="spellStart"/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kurikul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u</w:t>
      </w:r>
      <w:proofErr w:type="spellEnd"/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 -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kv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alitetn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em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učno-vzgojnem 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prostor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u</w:t>
      </w:r>
      <w:r w:rsidR="008F74CC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roblemov </w:t>
      </w:r>
      <w:r w:rsidR="0050382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praksi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ne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 rešuje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E474E3" w:rsidRDefault="008F74CC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lastRenderedPageBreak/>
        <w:t>U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stanoviteljica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javnih 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B132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Marija Terezija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>otvoritv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nosila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8503E" w:rsidRPr="002E5E7C">
        <w:rPr>
          <w:rFonts w:asciiTheme="minorHAnsi" w:eastAsia="Times New Roman" w:hAnsiTheme="minorHAnsi" w:cs="Times New Roman"/>
          <w:szCs w:val="24"/>
          <w:lang w:eastAsia="sl-SI"/>
        </w:rPr>
        <w:t>potrdila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68503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da </w:t>
      </w:r>
      <w:r w:rsidR="00F410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 xml:space="preserve">kot celota 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47782" w:rsidRPr="002E5E7C">
        <w:rPr>
          <w:rFonts w:asciiTheme="minorHAnsi" w:eastAsia="Times New Roman" w:hAnsiTheme="minorHAnsi" w:cs="Times New Roman"/>
          <w:szCs w:val="24"/>
          <w:lang w:eastAsia="sl-SI"/>
        </w:rPr>
        <w:t>skladu s pričakovanji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>Danes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63482" w:rsidRPr="002E5E7C">
        <w:rPr>
          <w:rFonts w:asciiTheme="minorHAnsi" w:eastAsia="Times New Roman" w:hAnsiTheme="minorHAnsi" w:cs="Times New Roman"/>
          <w:szCs w:val="24"/>
          <w:lang w:eastAsia="sl-SI"/>
        </w:rPr>
        <w:t>skladnosti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ne 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>ugotavlja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mo.</w:t>
      </w:r>
      <w:r w:rsidR="00360B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3B06FE" w:rsidRDefault="003B06FE" w:rsidP="00B36D3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17988" w:rsidRDefault="000A0A5A" w:rsidP="00B36D3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č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analitično-planskega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v šolstvu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2B3513">
        <w:rPr>
          <w:rFonts w:asciiTheme="minorHAnsi" w:eastAsia="Times New Roman" w:hAnsiTheme="minorHAnsi" w:cs="Times New Roman"/>
          <w:szCs w:val="24"/>
          <w:lang w:eastAsia="sl-SI"/>
        </w:rPr>
        <w:t xml:space="preserve">dogaja, vsaj na očeh javnosti ne.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>Premisleka ni zaslediti n</w:t>
      </w:r>
      <w:r w:rsidR="00C8697A" w:rsidRPr="002E5E7C">
        <w:rPr>
          <w:rFonts w:asciiTheme="minorHAnsi" w:eastAsia="Times New Roman" w:hAnsiTheme="minorHAnsi" w:cs="Times New Roman"/>
          <w:szCs w:val="24"/>
          <w:lang w:eastAsia="sl-SI"/>
        </w:rPr>
        <w:t>iti ob tragedijah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>ko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so 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šolarji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474E3">
        <w:rPr>
          <w:rFonts w:asciiTheme="minorHAnsi" w:eastAsia="Times New Roman" w:hAnsiTheme="minorHAnsi" w:cs="Times New Roman"/>
          <w:szCs w:val="24"/>
          <w:lang w:eastAsia="sl-SI"/>
        </w:rPr>
        <w:t xml:space="preserve">bili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žrtve ritenske vožnje dostavnih vozil,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>prevrnjenih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golov in podobno.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Osnovne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šole so predaleč od ministrstva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. D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aje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jim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plače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zasipa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 z okrožnicami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, lokaln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im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skupnosti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>m pa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osta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>ja skrb za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nje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>To r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avnatelje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OŠ in vrtcev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postavlja v položaj, k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vodstvenih in pedagoških nalog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ah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hočeš nočeš, namesto lastnikov 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morajo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skrbeti še za stavbo</w:t>
      </w:r>
      <w:r w:rsidR="00F771D9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 xml:space="preserve"> Tako so šole prevečkrat na spolzkem političnem parketu, kamor ne sodijo.</w:t>
      </w:r>
    </w:p>
    <w:p w:rsidR="008F5BCB" w:rsidRPr="002E5E7C" w:rsidRDefault="00360B9D" w:rsidP="003B06FE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Tudi zato so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naše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šole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vse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>spoštljivih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starih (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Navinš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E5B2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do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zadovoljivih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 in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celo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slabih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novejših</w:t>
      </w:r>
      <w:r w:rsidR="00F024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 xml:space="preserve">arh. 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>eksperiment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, ki se </w:t>
      </w:r>
      <w:proofErr w:type="spellStart"/>
      <w:r w:rsidR="00BF26C6">
        <w:rPr>
          <w:rFonts w:asciiTheme="minorHAnsi" w:eastAsia="Times New Roman" w:hAnsiTheme="minorHAnsi" w:cs="Times New Roman"/>
          <w:szCs w:val="24"/>
          <w:lang w:eastAsia="sl-SI"/>
        </w:rPr>
        <w:t>non</w:t>
      </w:r>
      <w:proofErr w:type="spellEnd"/>
      <w:r w:rsidR="00BF26C6">
        <w:rPr>
          <w:rFonts w:asciiTheme="minorHAnsi" w:eastAsia="Times New Roman" w:hAnsiTheme="minorHAnsi" w:cs="Times New Roman"/>
          <w:szCs w:val="24"/>
          <w:lang w:eastAsia="sl-SI"/>
        </w:rPr>
        <w:t>-stop krpajo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10429E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proofErr w:type="spellStart"/>
      <w:r w:rsidR="003934FC">
        <w:rPr>
          <w:rFonts w:asciiTheme="minorHAnsi" w:eastAsia="Times New Roman" w:hAnsiTheme="minorHAnsi" w:cs="Times New Roman"/>
          <w:szCs w:val="24"/>
          <w:lang w:eastAsia="sl-SI"/>
        </w:rPr>
        <w:t>samoprispevno</w:t>
      </w:r>
      <w:proofErr w:type="spellEnd"/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 grajene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>, k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ar je 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>večin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velja, da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bile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r w:rsidR="00254C7F">
        <w:rPr>
          <w:rFonts w:asciiTheme="minorHAnsi" w:eastAsia="Times New Roman" w:hAnsiTheme="minorHAnsi" w:cs="Times New Roman"/>
          <w:szCs w:val="24"/>
          <w:lang w:eastAsia="sl-SI"/>
        </w:rPr>
        <w:t>hitro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024E6" w:rsidRPr="002E5E7C">
        <w:rPr>
          <w:rFonts w:asciiTheme="minorHAnsi" w:eastAsia="Times New Roman" w:hAnsiTheme="minorHAnsi" w:cs="Times New Roman"/>
          <w:szCs w:val="24"/>
          <w:lang w:eastAsia="sl-SI"/>
        </w:rPr>
        <w:t>končan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. Imajo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nizko </w:t>
      </w:r>
      <w:proofErr w:type="spellStart"/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poročilnos</w:t>
      </w:r>
      <w:proofErr w:type="spellEnd"/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 vrednost,</w:t>
      </w:r>
      <w:r w:rsidR="00157DB9">
        <w:rPr>
          <w:rFonts w:asciiTheme="minorHAnsi" w:eastAsia="Times New Roman" w:hAnsiTheme="minorHAnsi" w:cs="Times New Roman"/>
          <w:szCs w:val="24"/>
          <w:lang w:eastAsia="sl-SI"/>
        </w:rPr>
        <w:t xml:space="preserve"> so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>energetska rešeta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nezdrave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Zato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(neka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j že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prenovljen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večina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potrebne </w:t>
      </w:r>
      <w:r w:rsidR="000A0A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kompleksnih 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>posegov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Zadnj</w:t>
      </w:r>
      <w:r w:rsidR="00433A90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sistemski </w:t>
      </w:r>
      <w:r w:rsidR="00433A90" w:rsidRPr="002E5E7C">
        <w:rPr>
          <w:rFonts w:asciiTheme="minorHAnsi" w:eastAsia="Times New Roman" w:hAnsiTheme="minorHAnsi" w:cs="Times New Roman"/>
          <w:szCs w:val="24"/>
          <w:lang w:eastAsia="sl-SI"/>
        </w:rPr>
        <w:t>posegi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so bili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ob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uvedbi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devetletk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e: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ločeni</w:t>
      </w:r>
      <w:r w:rsidR="0094026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vhodi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>triad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AE28D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igralni kotički v prvi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 triadi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 xml:space="preserve">klančine,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dvigal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 in 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 xml:space="preserve">nekaj nove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učn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tehnologij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ma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>mo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ormativ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ki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potrebni p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reverit</w:t>
      </w:r>
      <w:r w:rsidR="00433A90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B838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ne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zato, </w:t>
      </w:r>
      <w:r w:rsidR="00B838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ker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bili </w:t>
      </w:r>
      <w:r w:rsidR="00433A9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skoraj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mrtva črka na papirju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brez teže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iz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enač</w:t>
      </w:r>
      <w:r w:rsidR="00AB7335" w:rsidRPr="002E5E7C">
        <w:rPr>
          <w:rFonts w:asciiTheme="minorHAnsi" w:eastAsia="Times New Roman" w:hAnsiTheme="minorHAnsi" w:cs="Times New Roman"/>
          <w:szCs w:val="24"/>
          <w:lang w:eastAsia="sl-SI"/>
        </w:rPr>
        <w:t>evanje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pogoje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eni od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obljub ob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sprejemu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RS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EU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C727F5">
        <w:rPr>
          <w:rFonts w:asciiTheme="minorHAnsi" w:eastAsia="Times New Roman" w:hAnsiTheme="minorHAnsi" w:cs="Times New Roman"/>
          <w:szCs w:val="24"/>
          <w:lang w:eastAsia="sl-SI"/>
        </w:rPr>
        <w:t>ne</w:t>
      </w:r>
      <w:r w:rsidR="003934FC">
        <w:rPr>
          <w:rFonts w:asciiTheme="minorHAnsi" w:eastAsia="Times New Roman" w:hAnsiTheme="minorHAnsi" w:cs="Times New Roman"/>
          <w:szCs w:val="24"/>
          <w:lang w:eastAsia="sl-SI"/>
        </w:rPr>
        <w:t>preverjeni v praksi</w:t>
      </w:r>
      <w:r w:rsidR="00B838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pač pa zaradi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>vse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splošnega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družbenega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razvoja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AD6ACB" w:rsidRDefault="00AD6ACB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DB7CB4" w:rsidRPr="002E5E7C" w:rsidRDefault="00037FCD" w:rsidP="00047B74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E474E3">
        <w:rPr>
          <w:rFonts w:asciiTheme="minorHAnsi" w:eastAsia="Times New Roman" w:hAnsiTheme="minorHAnsi" w:cs="Times New Roman"/>
          <w:szCs w:val="24"/>
          <w:lang w:eastAsia="sl-SI"/>
        </w:rPr>
        <w:t>Sloveniji je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4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5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0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velikih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osnovnih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. Te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imajo </w:t>
      </w:r>
      <w:r w:rsidR="00E474E3">
        <w:rPr>
          <w:rFonts w:asciiTheme="minorHAnsi" w:eastAsia="Times New Roman" w:hAnsiTheme="minorHAnsi" w:cs="Times New Roman"/>
          <w:szCs w:val="24"/>
          <w:lang w:eastAsia="sl-SI"/>
        </w:rPr>
        <w:t xml:space="preserve">vsaj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še enkrat toliko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podružničnih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okoli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20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centr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ŠOD. Imamo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>120 (zavod) s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rednjih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šol,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veliko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(tudi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pol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raznih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) dijašk</w:t>
      </w:r>
      <w:r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domov. Ob tem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še preko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9</w:t>
      </w:r>
      <w:r>
        <w:rPr>
          <w:rFonts w:asciiTheme="minorHAnsi" w:eastAsia="Times New Roman" w:hAnsiTheme="minorHAnsi" w:cs="Times New Roman"/>
          <w:szCs w:val="24"/>
          <w:lang w:eastAsia="sl-SI"/>
        </w:rPr>
        <w:t>0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0 vrtcev, ki jih občine pospešeno prenavljajo (in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zadolžujejo). V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eliko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je tudi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zahtevnih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visokošolskih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zgradb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nekaj </w:t>
      </w:r>
      <w:r>
        <w:rPr>
          <w:rFonts w:asciiTheme="minorHAnsi" w:eastAsia="Times New Roman" w:hAnsiTheme="minorHAnsi" w:cs="Times New Roman"/>
          <w:szCs w:val="24"/>
          <w:lang w:eastAsia="sl-SI"/>
        </w:rPr>
        <w:t>kampusov v pripravi ..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>'Šolski' s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tavbni f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ond 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torej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obsežen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nekaj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velikih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objektov 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v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gradnji,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pretežno z EU sredstvi. Do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vsega 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>bo treb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zavzeti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nacionalno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st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>rategijo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aktivno skrb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Res je,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danes 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>iz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A171F1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braževanje 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ima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(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azbestno)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streho nad glavo, a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 xml:space="preserve">opisano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stanje 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doka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da 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razvoja 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>oz. dviga na višjo raven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>more</w:t>
      </w:r>
      <w:r>
        <w:rPr>
          <w:rFonts w:asciiTheme="minorHAnsi" w:eastAsia="Times New Roman" w:hAnsiTheme="minorHAnsi" w:cs="Times New Roman"/>
          <w:szCs w:val="24"/>
          <w:lang w:eastAsia="sl-SI"/>
        </w:rPr>
        <w:t>mo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 nacionalnim proračunom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z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občinami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nikakor </w:t>
      </w:r>
      <w:r>
        <w:rPr>
          <w:rFonts w:asciiTheme="minorHAnsi" w:eastAsia="Times New Roman" w:hAnsiTheme="minorHAnsi" w:cs="Times New Roman"/>
          <w:szCs w:val="24"/>
          <w:lang w:eastAsia="sl-SI"/>
        </w:rPr>
        <w:t>ne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4F10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izjem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sredin, ki niso imele v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elikih </w:t>
      </w:r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vlaganj v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infrastrukturni </w:t>
      </w:r>
      <w:proofErr w:type="spellStart"/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>primar</w:t>
      </w:r>
      <w:proofErr w:type="spellEnd"/>
      <w:r w:rsidR="00733062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71C5A" w:rsidRPr="002E5E7C">
        <w:rPr>
          <w:rFonts w:asciiTheme="minorHAnsi" w:eastAsia="Times New Roman" w:hAnsiTheme="minorHAnsi" w:cs="Times New Roman"/>
          <w:szCs w:val="24"/>
          <w:lang w:eastAsia="sl-SI"/>
        </w:rPr>
        <w:t>'izobraževalnih'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prostorskih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problemov </w:t>
      </w:r>
      <w:r w:rsidR="00FD3EA8">
        <w:rPr>
          <w:rFonts w:asciiTheme="minorHAnsi" w:eastAsia="Times New Roman" w:hAnsiTheme="minorHAnsi" w:cs="Times New Roman"/>
          <w:szCs w:val="24"/>
          <w:lang w:eastAsia="sl-SI"/>
        </w:rPr>
        <w:t>sistematično ne rešujemo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(Še najbolj se jih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zavedajo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občutijo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dolgoletni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ravnatelji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 - predvsem SŠ</w:t>
      </w:r>
      <w:r w:rsidR="00F4102F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B17988" w:rsidRDefault="00733062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Že dejstvo, da občine na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razpis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energetsk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>sanacij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>javnih stavb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 xml:space="preserve">po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pravil</w:t>
      </w:r>
      <w:r w:rsidR="00AD6ACB">
        <w:rPr>
          <w:rFonts w:asciiTheme="minorHAnsi" w:eastAsia="Times New Roman" w:hAnsiTheme="minorHAnsi" w:cs="Times New Roman"/>
          <w:szCs w:val="24"/>
          <w:lang w:eastAsia="sl-SI"/>
        </w:rPr>
        <w:t>u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kandidirajo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š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ol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je </w:t>
      </w:r>
      <w:r w:rsidR="00B17988">
        <w:rPr>
          <w:rFonts w:asciiTheme="minorHAnsi" w:eastAsia="Times New Roman" w:hAnsiTheme="minorHAnsi" w:cs="Times New Roman"/>
          <w:szCs w:val="24"/>
          <w:lang w:eastAsia="sl-SI"/>
        </w:rPr>
        <w:t xml:space="preserve">več kot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zgovorno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. R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azen 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neažurnega 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spiska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investicijskih </w:t>
      </w:r>
      <w:r w:rsidR="0068503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'želja' 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 (manj občin)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evidenc</w:t>
      </w:r>
      <w:r w:rsidR="00BF26C6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azbest</w:t>
      </w:r>
      <w:r w:rsidR="0068503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na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strehah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šol in vrtc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>ev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(radona v stenah)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ministrstvo podatkov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osnovnih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šolah 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nima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. O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>svojih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srednjih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D7112" w:rsidRPr="002E5E7C">
        <w:rPr>
          <w:rFonts w:asciiTheme="minorHAnsi" w:eastAsia="Times New Roman" w:hAnsiTheme="minorHAnsi" w:cs="Times New Roman"/>
          <w:szCs w:val="24"/>
          <w:lang w:eastAsia="sl-SI"/>
        </w:rPr>
        <w:t>pa so pomanjkljiv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7D6E04" w:rsidRPr="002E5E7C" w:rsidRDefault="004604AB" w:rsidP="00B36D3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D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>okaz s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>lab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krvne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šolske</w:t>
      </w:r>
      <w:r w:rsidR="008F5BC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>olitik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: 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 xml:space="preserve">največ sredstev 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šolam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>d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>eli</w:t>
      </w:r>
      <w:r w:rsidR="00E8329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inistrstvo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infrastrukturo in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okolje. 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Tako se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lahko 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 xml:space="preserve">dogaja </w:t>
      </w:r>
      <w:r>
        <w:rPr>
          <w:rFonts w:asciiTheme="minorHAnsi" w:eastAsia="Times New Roman" w:hAnsiTheme="minorHAnsi" w:cs="Times New Roman"/>
          <w:szCs w:val="24"/>
          <w:lang w:eastAsia="sl-SI"/>
        </w:rPr>
        <w:t>tudi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'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nasilno 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>blač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enje'</w:t>
      </w:r>
      <w:r w:rsidR="00A150A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nefunkcionaln</w:t>
      </w:r>
      <w:r w:rsidR="00D6641E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stavb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, saj ne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>l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okaln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skupnosti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ne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vodstva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srednjih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 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 xml:space="preserve">danes 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nepovratnim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sredstvom ne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morejo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gleda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ti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 zobe.</w:t>
      </w:r>
    </w:p>
    <w:p w:rsidR="00DB7CB4" w:rsidRPr="002E5E7C" w:rsidRDefault="00DB7CB4" w:rsidP="00B36D3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G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ornja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sporočil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a iz prakse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ter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nekaj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sektorskih podatkov občin,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delno ministrst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ni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so razveseljiva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Zato je s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krajni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čas, da se vsaj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pol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>ovico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toliko kot 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>mehki (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učbeniki, </w:t>
      </w:r>
      <w:proofErr w:type="spellStart"/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kurikuli</w:t>
      </w:r>
      <w:proofErr w:type="spellEnd"/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vrste 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ocenjevanj, …)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 xml:space="preserve">'izobraževalno'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ministrstvo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posveti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trdi 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in</w:t>
      </w:r>
      <w:r w:rsidR="00375A37" w:rsidRPr="002E5E7C">
        <w:rPr>
          <w:rFonts w:asciiTheme="minorHAnsi" w:eastAsia="Times New Roman" w:hAnsiTheme="minorHAnsi" w:cs="Times New Roman"/>
          <w:szCs w:val="24"/>
          <w:lang w:eastAsia="sl-SI"/>
        </w:rPr>
        <w:t>frastrukturi.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37FCD">
        <w:rPr>
          <w:rFonts w:asciiTheme="minorHAnsi" w:eastAsia="Times New Roman" w:hAnsiTheme="minorHAnsi" w:cs="Times New Roman"/>
          <w:szCs w:val="24"/>
          <w:lang w:eastAsia="sl-SI"/>
        </w:rPr>
        <w:t xml:space="preserve">Danes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je -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bolj kot kda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j prej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nekdanji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šolski' (</w:t>
      </w:r>
      <w:r w:rsidR="00FC032D" w:rsidRPr="002E5E7C">
        <w:rPr>
          <w:rFonts w:asciiTheme="minorHAnsi" w:eastAsia="Times New Roman" w:hAnsiTheme="minorHAnsi" w:cs="Times New Roman"/>
          <w:i/>
          <w:szCs w:val="24"/>
          <w:lang w:eastAsia="sl-SI"/>
        </w:rPr>
        <w:t>Mogetov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tolar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videti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kot projekt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tedaj močno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podhranjenega 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>gradben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ištva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, ne pa šolstva</w:t>
      </w:r>
      <w:r w:rsidR="00BF755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Sedaj smo v podobni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gospodarski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situaciji in 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zato je potreben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razmi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slek o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skem potencialu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(Nemčija je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k temu pristopila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>l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 2008.)</w:t>
      </w:r>
    </w:p>
    <w:p w:rsidR="00047B74" w:rsidRDefault="00047B74" w:rsidP="00047B74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36D32" w:rsidRDefault="00BF755F" w:rsidP="00B36D3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 xml:space="preserve">menjene 'centralne'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evidence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niso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>ažurira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e,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tako da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tanje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 terenu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niti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ni moglo biti </w:t>
      </w:r>
      <w:r w:rsidR="00302171">
        <w:rPr>
          <w:rFonts w:asciiTheme="minorHAnsi" w:eastAsia="Times New Roman" w:hAnsiTheme="minorHAnsi" w:cs="Times New Roman"/>
          <w:szCs w:val="24"/>
          <w:lang w:eastAsia="sl-SI"/>
        </w:rPr>
        <w:t>vz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nik šolske politike, še manj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opravičilo za mrtvilo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MIZŠ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ma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nvesticij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>ski sektor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a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 </w:t>
      </w:r>
      <w:r w:rsidR="00302171">
        <w:rPr>
          <w:rFonts w:asciiTheme="minorHAnsi" w:eastAsia="Times New Roman" w:hAnsiTheme="minorHAnsi" w:cs="Times New Roman"/>
          <w:szCs w:val="24"/>
          <w:lang w:eastAsia="sl-SI"/>
        </w:rPr>
        <w:lastRenderedPageBreak/>
        <w:t xml:space="preserve">aktivnostih in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proračunskih številkah sodeč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bolj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upravn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o kot strokovno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-investicijsko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odgovorno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stjo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E41F2F" w:rsidRDefault="00B43868" w:rsidP="00B36D3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Tudi z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ato se občine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primeru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planiranih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41F2F">
        <w:rPr>
          <w:rFonts w:asciiTheme="minorHAnsi" w:eastAsia="Times New Roman" w:hAnsiTheme="minorHAnsi" w:cs="Times New Roman"/>
          <w:szCs w:val="24"/>
          <w:lang w:eastAsia="sl-SI"/>
        </w:rPr>
        <w:t xml:space="preserve">še bolj pa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načrtovanih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posegov na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ah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vse redkeje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obračajo na ministrstvo.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Za ugotovitev stanja bi bili p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otrebni premišljen</w:t>
      </w:r>
      <w:r w:rsidR="007A3429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vprašalniki o planih 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potrebah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. Ob vsem pa še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pripravljenost na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prestrukturiranje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služb </w:t>
      </w:r>
      <w:r w:rsidR="00262EE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oz. 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vsaj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 bolje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povezovanje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</w:p>
    <w:p w:rsidR="00302171" w:rsidRDefault="00302171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530C8F" w:rsidRPr="002E5E7C" w:rsidRDefault="00E41F2F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Eden 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dokaz</w:t>
      </w:r>
      <w:r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36D32">
        <w:rPr>
          <w:rFonts w:asciiTheme="minorHAnsi" w:eastAsia="Times New Roman" w:hAnsiTheme="minorHAnsi" w:cs="Times New Roman"/>
          <w:szCs w:val="24"/>
          <w:lang w:eastAsia="sl-SI"/>
        </w:rPr>
        <w:t xml:space="preserve">'nepovezanosti'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ministrstva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dopis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Direktorata za investicije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občinam 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(3.12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2012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: 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poizvedb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ačrt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ovanih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(ne planiranih)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investicij v športno infrastrukturo.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Ker se je t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zgodilo prvič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še 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to v času 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odsotnosti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nacionalnih </w:t>
      </w:r>
      <w:r w:rsidR="00BD558A" w:rsidRPr="002E5E7C">
        <w:rPr>
          <w:rFonts w:asciiTheme="minorHAnsi" w:eastAsia="Times New Roman" w:hAnsiTheme="minorHAnsi" w:cs="Times New Roman"/>
          <w:szCs w:val="24"/>
          <w:lang w:eastAsia="sl-SI"/>
        </w:rPr>
        <w:t>r</w:t>
      </w:r>
      <w:r w:rsidR="007B7114">
        <w:rPr>
          <w:rFonts w:asciiTheme="minorHAnsi" w:eastAsia="Times New Roman" w:hAnsiTheme="minorHAnsi" w:cs="Times New Roman"/>
          <w:szCs w:val="24"/>
          <w:lang w:eastAsia="sl-SI"/>
        </w:rPr>
        <w:t>azvojnih dokumentov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so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odreagirale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redk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cca 15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Namreč,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'infrastrukturne' 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či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D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irektorata za šport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, ki je dotlej bil odgovoren tudi za </w:t>
      </w:r>
      <w:proofErr w:type="spellStart"/>
      <w:r>
        <w:rPr>
          <w:rFonts w:asciiTheme="minorHAnsi" w:eastAsia="Times New Roman" w:hAnsiTheme="minorHAnsi" w:cs="Times New Roman"/>
          <w:szCs w:val="24"/>
          <w:lang w:eastAsia="sl-SI"/>
        </w:rPr>
        <w:t>šp</w:t>
      </w:r>
      <w:proofErr w:type="spellEnd"/>
      <w:r>
        <w:rPr>
          <w:rFonts w:asciiTheme="minorHAnsi" w:eastAsia="Times New Roman" w:hAnsiTheme="minorHAnsi" w:cs="Times New Roman"/>
          <w:szCs w:val="24"/>
          <w:lang w:eastAsia="sl-SI"/>
        </w:rPr>
        <w:t>. investicije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(tudi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v šolstvu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)</w:t>
      </w:r>
      <w:r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bile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uperjene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v kro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vno športno organizacijo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(OKS-ZŠO)</w:t>
      </w:r>
      <w:r w:rsidR="00590CE8">
        <w:rPr>
          <w:rFonts w:asciiTheme="minorHAnsi" w:eastAsia="Times New Roman" w:hAnsiTheme="minorHAnsi" w:cs="Times New Roman"/>
          <w:szCs w:val="24"/>
          <w:lang w:eastAsia="sl-SI"/>
        </w:rPr>
        <w:t xml:space="preserve">. Njihovi 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plani 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z </w:t>
      </w:r>
      <w:r w:rsidR="003F0A87" w:rsidRPr="002E5E7C">
        <w:rPr>
          <w:rFonts w:asciiTheme="minorHAnsi" w:eastAsia="Times New Roman" w:hAnsiTheme="minorHAnsi" w:cs="Times New Roman"/>
          <w:szCs w:val="24"/>
          <w:lang w:eastAsia="sl-SI"/>
        </w:rPr>
        <w:t>obči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skimi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le redko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>stikajo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8B38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nikoli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pa ne p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okrivajo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47716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>Nasprotno pa o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bčin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>plan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športne infrastrukture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4386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 šol ločiti ne 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morejo.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>Š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>ol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manjših 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>lokalni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>h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skupnosti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>h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družbeni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centr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 krajev. Za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to 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več kot upravičeno pri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čak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ova</w:t>
      </w:r>
      <w:r w:rsidR="00047B74">
        <w:rPr>
          <w:rFonts w:asciiTheme="minorHAnsi" w:eastAsia="Times New Roman" w:hAnsiTheme="minorHAnsi" w:cs="Times New Roman"/>
          <w:szCs w:val="24"/>
          <w:lang w:eastAsia="sl-SI"/>
        </w:rPr>
        <w:t>le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, da b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poizved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>ba zajela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kompleksno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prostorsko in programsko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situacijo </w:t>
      </w:r>
      <w:r w:rsidR="00590CE8">
        <w:rPr>
          <w:rFonts w:asciiTheme="minorHAnsi" w:eastAsia="Times New Roman" w:hAnsiTheme="minorHAnsi" w:cs="Times New Roman"/>
          <w:szCs w:val="24"/>
          <w:lang w:eastAsia="sl-SI"/>
        </w:rPr>
        <w:t xml:space="preserve">- </w:t>
      </w:r>
      <w:r w:rsidR="004604AB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. Z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jasn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o razvidnim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ciljem: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dvig standarda na bivalne in delovne pogoje </w:t>
      </w:r>
      <w:r w:rsidR="00A07FF1">
        <w:rPr>
          <w:rFonts w:asciiTheme="minorHAnsi" w:eastAsia="Times New Roman" w:hAnsiTheme="minorHAnsi" w:cs="Times New Roman"/>
          <w:szCs w:val="24"/>
          <w:lang w:eastAsia="sl-SI"/>
        </w:rPr>
        <w:t xml:space="preserve">bližnje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okolice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oz. dosega normativov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7614C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4F7A62" w:rsidRPr="002E5E7C" w:rsidRDefault="007614C3" w:rsidP="006E244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Ocena je, da se </w:t>
      </w:r>
      <w:r w:rsidR="00590CE8">
        <w:rPr>
          <w:rFonts w:asciiTheme="minorHAnsi" w:eastAsia="Times New Roman" w:hAnsiTheme="minorHAnsi" w:cs="Times New Roman"/>
          <w:szCs w:val="24"/>
          <w:lang w:eastAsia="sl-SI"/>
        </w:rPr>
        <w:t xml:space="preserve">pravih podatkov ne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išče </w:t>
      </w:r>
      <w:r w:rsidR="00A07FF1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zaradi nepovezanosti služb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 xml:space="preserve">v že omenjeni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odsotnosti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>nacionalne politike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povezavi politik bi se 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 pristojno mesto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lahko 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stekale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informacije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bila možna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aktivna skrb</w:t>
      </w:r>
      <w:r w:rsidR="00DB7CB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za ta 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>specifičn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del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javnega dobra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A07FF1" w:rsidRDefault="00590CE8" w:rsidP="006E244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S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svežimi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teren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>sk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imi 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>podatk</w:t>
      </w:r>
      <w:r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potreb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ah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večnamenskih športnih objektih</w:t>
      </w:r>
      <w:r w:rsidR="00530C8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ob šolah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 - tudi </w:t>
      </w:r>
      <w:r w:rsidR="00A07FF1">
        <w:rPr>
          <w:rFonts w:asciiTheme="minorHAnsi" w:eastAsia="Times New Roman" w:hAnsiTheme="minorHAnsi" w:cs="Times New Roman"/>
          <w:szCs w:val="24"/>
          <w:lang w:eastAsia="sl-SI"/>
        </w:rPr>
        <w:t xml:space="preserve">pri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>srednjih</w:t>
      </w:r>
      <w:r w:rsidR="00776BD4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je moč na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>pove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dati, </w:t>
      </w:r>
      <w:r w:rsidR="002C397F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da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gre 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CC060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F65BFC">
        <w:rPr>
          <w:rFonts w:asciiTheme="minorHAnsi" w:eastAsia="Times New Roman" w:hAnsiTheme="minorHAnsi" w:cs="Times New Roman"/>
          <w:szCs w:val="24"/>
          <w:lang w:eastAsia="sl-SI"/>
        </w:rPr>
        <w:t xml:space="preserve">zelo 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velik </w:t>
      </w:r>
      <w:r w:rsidR="00B661D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gospodarski potencial. </w:t>
      </w:r>
    </w:p>
    <w:p w:rsidR="003B06FE" w:rsidRDefault="003B06FE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7D6E04" w:rsidRPr="002E5E7C" w:rsidRDefault="00B661D2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občinskih objektih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izvaja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javni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program</w:t>
      </w:r>
      <w:r w:rsidR="00BB457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zato so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potrebni 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sistematičn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>e skrbi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8B38C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 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zgolj energetsk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. Ker obč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ine niso kos kompleksnim posegom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se uklanjajo 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finančnim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možnosti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m.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F76A2" w:rsidRPr="002E5E7C">
        <w:rPr>
          <w:rFonts w:asciiTheme="minorHAnsi" w:eastAsia="Times New Roman" w:hAnsiTheme="minorHAnsi" w:cs="Times New Roman"/>
          <w:szCs w:val="24"/>
          <w:lang w:eastAsia="sl-SI"/>
        </w:rPr>
        <w:t>Kompleks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>no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st </w:t>
      </w:r>
      <w:r w:rsidR="00A331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 xml:space="preserve">za njih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>utopična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842C3B" w:rsidRPr="002E5E7C">
        <w:rPr>
          <w:rFonts w:asciiTheme="minorHAnsi" w:eastAsia="Times New Roman" w:hAnsiTheme="minorHAnsi" w:cs="Times New Roman"/>
          <w:szCs w:val="24"/>
          <w:lang w:eastAsia="sl-SI"/>
        </w:rPr>
        <w:t>zadolž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>ujejo se celo za manjše posege</w:t>
      </w:r>
      <w:r w:rsidR="007635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rog je tako sklenjen: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planiranja in načr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 xml:space="preserve">tovanja se ne lotijo kompleksno, ker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 xml:space="preserve">vedo, da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in</w:t>
      </w:r>
      <w:r w:rsidR="000455D4">
        <w:rPr>
          <w:rFonts w:asciiTheme="minorHAnsi" w:eastAsia="Times New Roman" w:hAnsiTheme="minorHAnsi" w:cs="Times New Roman"/>
          <w:szCs w:val="24"/>
          <w:lang w:eastAsia="sl-SI"/>
        </w:rPr>
        <w:t xml:space="preserve">vesticij same ne </w:t>
      </w:r>
      <w:r w:rsidR="00FC032D" w:rsidRPr="002E5E7C">
        <w:rPr>
          <w:rFonts w:asciiTheme="minorHAnsi" w:eastAsia="Times New Roman" w:hAnsiTheme="minorHAnsi" w:cs="Times New Roman"/>
          <w:szCs w:val="24"/>
          <w:lang w:eastAsia="sl-SI"/>
        </w:rPr>
        <w:t>bodo zmogle.</w:t>
      </w:r>
    </w:p>
    <w:p w:rsidR="00625619" w:rsidRDefault="00625619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6E244F" w:rsidRPr="002E5E7C" w:rsidRDefault="006E244F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6E244F" w:rsidRDefault="00625619" w:rsidP="00CD5A75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  <w:lang w:eastAsia="sl-SI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eastAsia="sl-SI"/>
        </w:rPr>
        <w:t>PREDLOG</w:t>
      </w:r>
    </w:p>
    <w:p w:rsidR="00625619" w:rsidRDefault="007908F9" w:rsidP="00CD5A75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>
        <w:rPr>
          <w:rFonts w:asciiTheme="minorHAnsi" w:eastAsia="Times New Roman" w:hAnsiTheme="minorHAnsi" w:cs="Times New Roman"/>
          <w:b/>
          <w:szCs w:val="24"/>
          <w:lang w:eastAsia="sl-SI"/>
        </w:rPr>
        <w:t xml:space="preserve"> </w:t>
      </w:r>
    </w:p>
    <w:p w:rsidR="000455D4" w:rsidRDefault="00F65BFC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bCs/>
          <w:szCs w:val="24"/>
          <w:lang w:eastAsia="sl-SI"/>
        </w:rPr>
      </w:pPr>
      <w:r w:rsidRPr="00F65BFC">
        <w:rPr>
          <w:rFonts w:asciiTheme="minorHAnsi" w:eastAsia="Times New Roman" w:hAnsiTheme="minorHAnsi" w:cs="Times New Roman"/>
          <w:szCs w:val="24"/>
          <w:lang w:eastAsia="sl-SI"/>
        </w:rPr>
        <w:t>Številni p</w:t>
      </w:r>
      <w:r w:rsidR="00842C3B" w:rsidRPr="00030B5A">
        <w:rPr>
          <w:rFonts w:asciiTheme="minorHAnsi" w:eastAsia="Times New Roman" w:hAnsiTheme="minorHAnsi" w:cs="Times New Roman"/>
          <w:szCs w:val="24"/>
          <w:lang w:eastAsia="sl-SI"/>
        </w:rPr>
        <w:t xml:space="preserve">rimeri </w:t>
      </w:r>
      <w:r>
        <w:rPr>
          <w:rFonts w:asciiTheme="minorHAnsi" w:eastAsia="Times New Roman" w:hAnsiTheme="minorHAnsi" w:cs="Times New Roman"/>
          <w:szCs w:val="24"/>
          <w:lang w:eastAsia="sl-SI"/>
        </w:rPr>
        <w:t>šol</w:t>
      </w:r>
      <w:r w:rsidR="00842C3B" w:rsidRPr="00030B5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93F53" w:rsidRPr="00030B5A">
        <w:rPr>
          <w:rFonts w:asciiTheme="minorHAnsi" w:eastAsia="Times New Roman" w:hAnsiTheme="minorHAnsi" w:cs="Times New Roman"/>
          <w:szCs w:val="24"/>
          <w:lang w:eastAsia="sl-SI"/>
        </w:rPr>
        <w:t xml:space="preserve">dokazujejo, </w:t>
      </w:r>
      <w:r w:rsidR="007E28FB">
        <w:rPr>
          <w:rFonts w:asciiTheme="minorHAnsi" w:eastAsia="Times New Roman" w:hAnsiTheme="minorHAnsi" w:cs="Times New Roman"/>
          <w:szCs w:val="24"/>
          <w:lang w:eastAsia="sl-SI"/>
        </w:rPr>
        <w:t>da sistematično vodene</w:t>
      </w:r>
      <w:r w:rsidR="00842C3B" w:rsidRPr="00030B5A">
        <w:rPr>
          <w:rFonts w:asciiTheme="minorHAnsi" w:eastAsia="Times New Roman" w:hAnsiTheme="minorHAnsi" w:cs="Times New Roman"/>
          <w:szCs w:val="24"/>
          <w:lang w:eastAsia="sl-SI"/>
        </w:rPr>
        <w:t xml:space="preserve"> skrbi za 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 xml:space="preserve">izenačevanje pogojev, v katerih se izvaja obvezni javni program, </w:t>
      </w:r>
      <w:r w:rsidR="006336A4" w:rsidRPr="00030B5A">
        <w:rPr>
          <w:rFonts w:asciiTheme="minorHAnsi" w:eastAsia="Times New Roman" w:hAnsiTheme="minorHAnsi" w:cs="Times New Roman"/>
          <w:szCs w:val="24"/>
          <w:lang w:eastAsia="sl-SI"/>
        </w:rPr>
        <w:t>n</w:t>
      </w:r>
      <w:r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842C3B" w:rsidRPr="00030B5A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6336A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Ker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kompleksne poteze </w:t>
      </w:r>
      <w:r w:rsidR="002F613B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v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>šolstvu manjka</w:t>
      </w:r>
      <w:r w:rsidR="006336A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>jo predlagam</w:t>
      </w:r>
      <w:r w:rsidR="004F7A62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>o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>, da se v priprav</w:t>
      </w:r>
      <w:r w:rsidR="00030B5A">
        <w:rPr>
          <w:rFonts w:asciiTheme="minorHAnsi" w:eastAsia="Times New Roman" w:hAnsiTheme="minorHAnsi" w:cs="Times New Roman"/>
          <w:bCs/>
          <w:szCs w:val="24"/>
          <w:lang w:eastAsia="sl-SI"/>
        </w:rPr>
        <w:t>ah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 </w:t>
      </w:r>
      <w:r w:rsidR="007635CE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novega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razvojnega dokumenta </w:t>
      </w:r>
      <w:r w:rsidR="007D6E04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RS </w:t>
      </w:r>
      <w:r w:rsidR="002022C3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za obdobje </w:t>
      </w:r>
      <w:r w:rsidR="007D6E04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2014</w:t>
      </w:r>
      <w:r w:rsidR="002022C3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 </w:t>
      </w:r>
      <w:r w:rsidR="007D6E04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-</w:t>
      </w:r>
      <w:r w:rsidR="002022C3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 </w:t>
      </w:r>
      <w:r w:rsidR="007D6E04" w:rsidRPr="007E28FB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2020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, </w:t>
      </w:r>
      <w:r w:rsidR="004F7A62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izobraževalna infrastruktura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vključi z evidentiranjem </w:t>
      </w:r>
      <w:r w:rsidR="004F7A62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šolskih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(in </w:t>
      </w:r>
      <w:r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specifično </w:t>
      </w:r>
      <w:r w:rsidR="005F76A2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nacionalno 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nadgrajenih) potreb in sektorsko </w:t>
      </w:r>
      <w:r w:rsidR="005F76A2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seže v </w:t>
      </w:r>
      <w:r w:rsidR="00193F53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>malho z EU sredstvi</w:t>
      </w:r>
      <w:r w:rsidR="007D6E04"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. </w:t>
      </w:r>
    </w:p>
    <w:p w:rsidR="004F7A62" w:rsidRPr="00AE32E7" w:rsidRDefault="00193F53" w:rsidP="00CD5A75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Iz prakse oc</w:t>
      </w:r>
      <w:r w:rsidR="007D6E04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enjuje</w:t>
      </w:r>
      <w:r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m, </w:t>
      </w:r>
      <w:r w:rsidR="007D6E04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da </w:t>
      </w:r>
      <w:r w:rsidR="004F7A62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za </w:t>
      </w:r>
      <w:r w:rsidR="0021232F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'občinske' osnovne šole, </w:t>
      </w:r>
      <w:r w:rsidR="002022C3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vrtce </w:t>
      </w:r>
      <w:r w:rsidR="002F613B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ter za </w:t>
      </w:r>
      <w:r w:rsidR="00DA4209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investicije v </w:t>
      </w:r>
      <w:r w:rsidR="002F613B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srednje </w:t>
      </w:r>
      <w:r w:rsidR="002022C3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šole</w:t>
      </w:r>
      <w:r w:rsidR="00DA4209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,</w:t>
      </w:r>
      <w:r w:rsidR="002022C3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 </w:t>
      </w:r>
      <w:r w:rsidR="00DA4209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potrebujemo vsaj </w:t>
      </w:r>
      <w:r w:rsidR="002F613B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1 </w:t>
      </w:r>
      <w:proofErr w:type="spellStart"/>
      <w:r w:rsidR="002F613B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mld</w:t>
      </w:r>
      <w:proofErr w:type="spellEnd"/>
      <w:r w:rsidR="002F613B"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 xml:space="preserve"> EUR</w:t>
      </w:r>
      <w:r w:rsidRPr="00030B5A">
        <w:rPr>
          <w:rFonts w:asciiTheme="minorHAnsi" w:eastAsia="Times New Roman" w:hAnsiTheme="minorHAnsi" w:cs="Times New Roman"/>
          <w:b/>
          <w:bCs/>
          <w:szCs w:val="24"/>
          <w:lang w:eastAsia="sl-SI"/>
        </w:rPr>
        <w:t>.</w:t>
      </w:r>
      <w:r w:rsidRPr="00030B5A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 </w:t>
      </w:r>
    </w:p>
    <w:p w:rsidR="006E244F" w:rsidRPr="002E5E7C" w:rsidRDefault="00193F53" w:rsidP="006E244F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To opiram</w:t>
      </w:r>
      <w:r w:rsidR="004F7A62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o</w:t>
      </w:r>
      <w:r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 </w:t>
      </w:r>
      <w:r w:rsidR="006336A4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na sledeče</w:t>
      </w:r>
      <w:r w:rsidR="00CD5A75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 </w:t>
      </w:r>
      <w:r w:rsidR="004E6392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plansko-projektantske </w:t>
      </w:r>
      <w:r w:rsidR="00DA4209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ugotovitve </w:t>
      </w:r>
      <w:r w:rsidR="00C126B0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za </w:t>
      </w:r>
      <w:r w:rsidR="00CD5A75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osnovn</w:t>
      </w:r>
      <w:r w:rsidR="004F7A62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e</w:t>
      </w:r>
      <w:r w:rsidR="00CD5A75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 xml:space="preserve"> šol</w:t>
      </w:r>
      <w:r w:rsidR="004F7A62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e</w:t>
      </w:r>
      <w:r w:rsidR="007D6E04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: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ajvečkrat ni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so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izdelan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dokument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 o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primanjkljaj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oz. višk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prostorov glede na demografske potrebe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in učne načrte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(s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tem se ukvarja 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domači </w:t>
      </w:r>
      <w:r w:rsidR="00D82855" w:rsidRPr="002E5E7C">
        <w:rPr>
          <w:rFonts w:asciiTheme="minorHAnsi" w:eastAsia="Times New Roman" w:hAnsiTheme="minorHAnsi" w:cs="Times New Roman"/>
          <w:szCs w:val="24"/>
          <w:lang w:eastAsia="sl-SI"/>
        </w:rPr>
        <w:t>priročni arhitekt,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večin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82855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anjših občin služb za to nimajo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šole so tega 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nevešče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; 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rojektna naloga s strani investitor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ja običajno ni 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nap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isana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naredi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jo 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načrtovalec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po svoje</w:t>
      </w:r>
      <w:r w:rsidR="002F613B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; </w:t>
      </w:r>
    </w:p>
    <w:p w:rsidR="00DA4209" w:rsidRDefault="003D02B2" w:rsidP="004F7A6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projekt se izdela v fazi PGD, pridobi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GD,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potem pa občina projekt drobi na faze, ker ni denarja za celoto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pri uporabn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ih dovoljenjih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pa pride do problem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).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4F7A62" w:rsidRPr="002E5E7C" w:rsidRDefault="00CD5A75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lastRenderedPageBreak/>
        <w:t xml:space="preserve">Pri srednjih šolah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v problematika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 xml:space="preserve">še </w:t>
      </w:r>
      <w:r w:rsidR="00DA4209">
        <w:rPr>
          <w:rFonts w:asciiTheme="minorHAnsi" w:eastAsia="Times New Roman" w:hAnsiTheme="minorHAnsi" w:cs="Times New Roman"/>
          <w:szCs w:val="24"/>
          <w:lang w:eastAsia="sl-SI"/>
        </w:rPr>
        <w:t>težja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: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neurejeno lastništvo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zemljišč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načrtom navkljub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šolam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onemogoča pridobitev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GD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, s katerim bi lahko kandidirali na ra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zpisih za investicije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;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ministrstvo pogojuje P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GD, da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šolo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sploh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uvrsti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na seznam investicij (za šolo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pre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drago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;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ravnatelji se za projekte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>odločajo šele ko je nujno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posebej strokovne šole </w:t>
      </w:r>
      <w:r w:rsidR="004F7A6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na ministrstvu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brez tehnolo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ške opore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 dovolj pravilnikov za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special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n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predmet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;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3D02B2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investicijo močno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udari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jo 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proofErr w:type="spellStart"/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nešolske</w:t>
      </w:r>
      <w:proofErr w:type="spellEnd"/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'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ahtev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požarnega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inšpektorata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zaklonišč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e,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…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):</w:t>
      </w:r>
    </w:p>
    <w:p w:rsidR="00342519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priprav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projekta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energetske sanacije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bolj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 </w:t>
      </w:r>
      <w:proofErr w:type="spellStart"/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h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oruk</w:t>
      </w:r>
      <w:proofErr w:type="spellEnd"/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čeprav so šole 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energetska rešeta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se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težko uvrstijo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na sezname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ministrstva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;</w:t>
      </w:r>
    </w:p>
    <w:p w:rsidR="003D02B2" w:rsidRPr="002E5E7C" w:rsidRDefault="00342519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-športni del šole praviloma ostaja le normativni, nadgradnja z lokalno skupnostjo je s strani šol kar nezaželena (zaradi izkušenj nekaterih šol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>-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solastništvo in upravljanje);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CD5A75" w:rsidRPr="002E5E7C" w:rsidRDefault="003D02B2" w:rsidP="003D02B2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nasploh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šolah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odločajo ljudje, ki se v 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invest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icijske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projekt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ne poglobijo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ravnatelj mora biti dominanten in </w:t>
      </w:r>
      <w:r w:rsidR="00973FCE" w:rsidRPr="002E5E7C">
        <w:rPr>
          <w:rFonts w:asciiTheme="minorHAnsi" w:eastAsia="Times New Roman" w:hAnsiTheme="minorHAnsi" w:cs="Times New Roman"/>
          <w:szCs w:val="24"/>
          <w:lang w:eastAsia="sl-SI"/>
        </w:rPr>
        <w:t>prepričljiv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, da si vzamejo na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ministrstvu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čas).</w:t>
      </w:r>
    </w:p>
    <w:p w:rsidR="003B06FE" w:rsidRDefault="00973FCE" w:rsidP="003B06FE">
      <w:pPr>
        <w:spacing w:before="100" w:beforeAutospacing="1" w:after="100" w:afterAutospacing="1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Tovrstne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kar velike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projekte se da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 xml:space="preserve">dobro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realizirati le z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odgovorn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imi </w:t>
      </w:r>
      <w:r w:rsidR="00CD5A75" w:rsidRPr="002E5E7C">
        <w:rPr>
          <w:rFonts w:asciiTheme="minorHAnsi" w:eastAsia="Times New Roman" w:hAnsiTheme="minorHAnsi" w:cs="Times New Roman"/>
          <w:szCs w:val="24"/>
          <w:lang w:eastAsia="sl-SI"/>
        </w:rPr>
        <w:t>vodj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i projekta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. T</w:t>
      </w:r>
      <w:r w:rsidR="00030B5A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investitorji (občine, ministrstvo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, šole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F17B5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DA4209">
        <w:rPr>
          <w:rFonts w:asciiTheme="minorHAnsi" w:eastAsia="Times New Roman" w:hAnsiTheme="minorHAnsi" w:cs="Times New Roman"/>
          <w:szCs w:val="24"/>
          <w:lang w:eastAsia="sl-SI"/>
        </w:rPr>
        <w:t xml:space="preserve">radi 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ignorira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jo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-</w:t>
      </w:r>
      <w:r w:rsidR="00F17B5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zakonodaji</w:t>
      </w:r>
      <w:r w:rsidR="00F17B5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navkljub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Prav vodja projekta 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ključn</w:t>
      </w:r>
      <w:r w:rsidR="00DA4209">
        <w:rPr>
          <w:rFonts w:asciiTheme="minorHAnsi" w:eastAsia="Times New Roman" w:hAnsiTheme="minorHAnsi" w:cs="Times New Roman"/>
          <w:szCs w:val="24"/>
          <w:lang w:eastAsia="sl-SI"/>
        </w:rPr>
        <w:t xml:space="preserve">a oseba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investicij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DA4209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za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>to so pri</w:t>
      </w:r>
      <w:r w:rsidR="00A43C5C">
        <w:rPr>
          <w:rFonts w:asciiTheme="minorHAnsi" w:eastAsia="Times New Roman" w:hAnsiTheme="minorHAnsi" w:cs="Times New Roman"/>
          <w:szCs w:val="24"/>
          <w:lang w:eastAsia="sl-SI"/>
        </w:rPr>
        <w:t xml:space="preserve"> OŠ </w:t>
      </w:r>
      <w:r w:rsidR="00F17B5C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še nekateri </w:t>
      </w:r>
      <w:r w:rsidR="00A43C5C">
        <w:rPr>
          <w:rFonts w:asciiTheme="minorHAnsi" w:eastAsia="Times New Roman" w:hAnsiTheme="minorHAnsi" w:cs="Times New Roman"/>
          <w:szCs w:val="24"/>
          <w:lang w:eastAsia="sl-SI"/>
        </w:rPr>
        <w:t xml:space="preserve">specifični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razlogi </w:t>
      </w:r>
      <w:r w:rsidR="00A43C5C">
        <w:rPr>
          <w:rFonts w:asciiTheme="minorHAnsi" w:eastAsia="Times New Roman" w:hAnsiTheme="minorHAnsi" w:cs="Times New Roman"/>
          <w:szCs w:val="24"/>
          <w:lang w:eastAsia="sl-SI"/>
        </w:rPr>
        <w:t xml:space="preserve">za nujne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pristop</w:t>
      </w:r>
      <w:r w:rsidR="00931BC8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:</w:t>
      </w:r>
    </w:p>
    <w:p w:rsidR="006E244F" w:rsidRDefault="003D02B2" w:rsidP="003B06FE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-v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ečin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a s samoprispevki zgrajenih šol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je potrebna 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>programskih dopolnitev in prenov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tudi zaradi že izvajane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'celodnevn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' šol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e (delovni čas staršev)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. Šole so se povečevale 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>ka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mpanjsko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635CE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redke 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vsebujejo 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>valitet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193F5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 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>s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7635CE" w:rsidRPr="002E5E7C">
        <w:rPr>
          <w:rFonts w:asciiTheme="minorHAnsi" w:eastAsia="Times New Roman" w:hAnsiTheme="minorHAnsi" w:cs="Times New Roman"/>
          <w:szCs w:val="24"/>
          <w:lang w:eastAsia="sl-SI"/>
        </w:rPr>
        <w:t>riti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proofErr w:type="spellStart"/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>kurikulu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proofErr w:type="spellEnd"/>
      <w:r w:rsidR="007635CE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Vprašljivi so v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hodi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, g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arderob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tesni in temni hodniki,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premajhne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jedilnice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v večnamenskih prostorih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utesnjene 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knjižnice,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zbornice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premajhne,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prostor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učitelje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>drugo osebj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ni dovolj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. N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i prostorov za zobn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>preventivo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manjkajo </w:t>
      </w:r>
      <w:r w:rsidR="004E639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operativni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prostori hišnikov in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drug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 xml:space="preserve"> …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;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br/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-v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adbenih prostorov za pouk športne vzgoje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za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šolsko športno življenje)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primanjkuje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 xml:space="preserve"> (k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aj bo šele ob potrebnem povečanju fonda ur ŠV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?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).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Telovadnice so večin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oma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AB skelet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proofErr w:type="spellStart"/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gabaritno</w:t>
      </w:r>
      <w:proofErr w:type="spellEnd"/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 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tudi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lokacijsko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neprimern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poveča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ve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>Že m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inimalna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nadgradnja šolskega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normativa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</w:t>
      </w:r>
      <w:r w:rsidR="00342519">
        <w:rPr>
          <w:rFonts w:asciiTheme="minorHAnsi" w:eastAsia="Times New Roman" w:hAnsiTheme="minorHAnsi" w:cs="Times New Roman"/>
          <w:szCs w:val="24"/>
          <w:lang w:eastAsia="sl-SI"/>
        </w:rPr>
        <w:t xml:space="preserve">npr. en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vadbeni prostor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) v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praksi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pomeni dvorano in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>redstavlja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zgolj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največjo učilnico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. Obenem je to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lokalni športni standard, ki je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'</w:t>
      </w:r>
      <w:proofErr w:type="spellStart"/>
      <w:r w:rsidR="0038097D">
        <w:rPr>
          <w:rFonts w:asciiTheme="minorHAnsi" w:eastAsia="Times New Roman" w:hAnsiTheme="minorHAnsi" w:cs="Times New Roman"/>
          <w:szCs w:val="24"/>
          <w:lang w:eastAsia="sl-SI"/>
        </w:rPr>
        <w:t>nemestnim</w:t>
      </w:r>
      <w:proofErr w:type="spellEnd"/>
      <w:r w:rsidR="0038097D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rajem sicer nedosegljiv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;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br/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-š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ol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po več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ini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nimajo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urejene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>okolice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, čeprav so r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edk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>utesnjene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 in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težav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zemljišči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praviloma ni. Neurejenost in nedefiniranost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območja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šol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nepotreben napor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za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upravljanje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 šolah so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ne zadosti varne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rometne rešitve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temelječe na znak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ne na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primerno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osmišljen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em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prostoru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>. Z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elene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parkovne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ureditve 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so borne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zaradi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pomanjkanja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>ograj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A4EE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vprašljiva varnost šolarjev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, ni zunanjih, ne notranjih dvorišč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. Sl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abosti so pri mirujočem prometu. 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edno več avtomobilov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je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 šolah, težave so pri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varnih poteh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gospodarskih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vozil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ni prostorov za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vozila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starše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v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obiskovalce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v, ni obračališč, 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roblem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so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avtobusi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6336A4" w:rsidRPr="002E5E7C">
        <w:rPr>
          <w:rFonts w:asciiTheme="minorHAnsi" w:eastAsia="Times New Roman" w:hAnsiTheme="minorHAnsi" w:cs="Times New Roman"/>
          <w:szCs w:val="24"/>
          <w:lang w:eastAsia="sl-SI"/>
        </w:rPr>
        <w:t>kolesarnice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Vedno več je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proofErr w:type="spellStart"/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košol</w:t>
      </w:r>
      <w:proofErr w:type="spellEnd"/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'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brez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gredi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c,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vrtov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 in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sadovnjakov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Nasploh 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rimanjkuje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trat,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didaktično vrednih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igr</w:t>
      </w:r>
      <w:r w:rsidR="005C51B0" w:rsidRPr="002E5E7C">
        <w:rPr>
          <w:rFonts w:asciiTheme="minorHAnsi" w:eastAsia="Times New Roman" w:hAnsiTheme="minorHAnsi" w:cs="Times New Roman"/>
          <w:szCs w:val="24"/>
          <w:lang w:eastAsia="sl-SI"/>
        </w:rPr>
        <w:t>al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, š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portn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igrišč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pa ob nedorečenosti šolske stavbe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oz. zemljišč </w:t>
      </w:r>
      <w:r w:rsidR="00686940" w:rsidRPr="002E5E7C">
        <w:rPr>
          <w:rFonts w:asciiTheme="minorHAnsi" w:eastAsia="Times New Roman" w:hAnsiTheme="minorHAnsi" w:cs="Times New Roman"/>
          <w:szCs w:val="24"/>
          <w:lang w:eastAsia="sl-SI"/>
        </w:rPr>
        <w:t>niti ni vredno posodabljati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itd. …;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br/>
        <w:t> </w:t>
      </w:r>
    </w:p>
    <w:p w:rsidR="009E2252" w:rsidRPr="006E244F" w:rsidRDefault="009E2252" w:rsidP="006E244F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9E2252">
        <w:rPr>
          <w:rFonts w:asciiTheme="minorHAnsi" w:hAnsiTheme="minorHAnsi"/>
          <w:b/>
          <w:sz w:val="28"/>
          <w:szCs w:val="28"/>
          <w:lang w:eastAsia="sl-SI"/>
        </w:rPr>
        <w:t>SINERGIJSKI UČINKI INVESTICIJ V ŠOLSKO INFRASTRUKTURO</w:t>
      </w:r>
    </w:p>
    <w:p w:rsidR="009E2252" w:rsidRDefault="009E2252" w:rsidP="009E2252">
      <w:pPr>
        <w:spacing w:after="0" w:line="240" w:lineRule="auto"/>
        <w:ind w:firstLine="708"/>
        <w:rPr>
          <w:rFonts w:asciiTheme="minorHAnsi" w:hAnsiTheme="minorHAnsi"/>
          <w:szCs w:val="24"/>
          <w:lang w:eastAsia="sl-SI"/>
        </w:rPr>
      </w:pPr>
      <w:r w:rsidRPr="009E2252">
        <w:rPr>
          <w:rFonts w:asciiTheme="minorHAnsi" w:hAnsiTheme="minorHAnsi"/>
          <w:szCs w:val="24"/>
          <w:lang w:eastAsia="sl-SI"/>
        </w:rPr>
        <w:t xml:space="preserve">Za oživitev gospodarske rasti Slovenija nujno potrebuje nov investicijski cikel. Samo z novimi investicijami lahko vzpodbudimo gospodarsko rast, nova delovna mesta z višjo dodano vrednostjo in izboljšamo splošno klimo nezadovoljstva. </w:t>
      </w:r>
    </w:p>
    <w:p w:rsidR="009E2252" w:rsidRPr="009E2252" w:rsidRDefault="009E2252" w:rsidP="009E2252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9E2252">
        <w:rPr>
          <w:rFonts w:asciiTheme="minorHAnsi" w:hAnsiTheme="minorHAnsi"/>
          <w:szCs w:val="24"/>
          <w:lang w:eastAsia="sl-SI"/>
        </w:rPr>
        <w:lastRenderedPageBreak/>
        <w:t xml:space="preserve">Na področju šolske infrastrukture ima Slovenija lastne strokovne kadre, arhitekte, projektante, industrijo, </w:t>
      </w:r>
      <w:r>
        <w:rPr>
          <w:rFonts w:asciiTheme="minorHAnsi" w:hAnsiTheme="minorHAnsi"/>
          <w:szCs w:val="24"/>
          <w:lang w:eastAsia="sl-SI"/>
        </w:rPr>
        <w:t xml:space="preserve">obrtnike, manjša družinska podjetja, </w:t>
      </w:r>
      <w:r w:rsidRPr="009E2252">
        <w:rPr>
          <w:rFonts w:asciiTheme="minorHAnsi" w:hAnsiTheme="minorHAnsi"/>
          <w:szCs w:val="24"/>
          <w:lang w:eastAsia="sl-SI"/>
        </w:rPr>
        <w:t>gradbeništvo</w:t>
      </w:r>
      <w:r>
        <w:rPr>
          <w:rFonts w:asciiTheme="minorHAnsi" w:hAnsiTheme="minorHAnsi"/>
          <w:szCs w:val="24"/>
          <w:lang w:eastAsia="sl-SI"/>
        </w:rPr>
        <w:t xml:space="preserve"> </w:t>
      </w:r>
      <w:r w:rsidRPr="009E2252">
        <w:rPr>
          <w:rFonts w:asciiTheme="minorHAnsi" w:hAnsiTheme="minorHAnsi"/>
          <w:szCs w:val="24"/>
          <w:lang w:eastAsia="sl-SI"/>
        </w:rPr>
        <w:t>(manjša gradbena podjetja</w:t>
      </w:r>
      <w:r>
        <w:rPr>
          <w:rFonts w:asciiTheme="minorHAnsi" w:hAnsiTheme="minorHAnsi"/>
          <w:szCs w:val="24"/>
          <w:lang w:eastAsia="sl-SI"/>
        </w:rPr>
        <w:t xml:space="preserve"> zadostujejo</w:t>
      </w:r>
      <w:r w:rsidRPr="009E2252">
        <w:rPr>
          <w:rFonts w:asciiTheme="minorHAnsi" w:hAnsiTheme="minorHAnsi"/>
          <w:szCs w:val="24"/>
          <w:lang w:eastAsia="sl-SI"/>
        </w:rPr>
        <w:t>) in inženiringe, ki so sposobno izvesti projekt na ključ. Pri obnovi in gradnji šolske infrastrukture lahko izkoristimo vse naše znanje izkušnje na področju energetsko učinkovite gradn</w:t>
      </w:r>
      <w:r>
        <w:rPr>
          <w:rFonts w:asciiTheme="minorHAnsi" w:hAnsiTheme="minorHAnsi"/>
          <w:szCs w:val="24"/>
          <w:lang w:eastAsia="sl-SI"/>
        </w:rPr>
        <w:t>j</w:t>
      </w:r>
      <w:r w:rsidRPr="009E2252">
        <w:rPr>
          <w:rFonts w:asciiTheme="minorHAnsi" w:hAnsiTheme="minorHAnsi"/>
          <w:szCs w:val="24"/>
          <w:lang w:eastAsia="sl-SI"/>
        </w:rPr>
        <w:t>e</w:t>
      </w:r>
      <w:r>
        <w:rPr>
          <w:rFonts w:asciiTheme="minorHAnsi" w:hAnsiTheme="minorHAnsi"/>
          <w:szCs w:val="24"/>
          <w:lang w:eastAsia="sl-SI"/>
        </w:rPr>
        <w:t>,</w:t>
      </w:r>
      <w:r w:rsidRPr="009E2252">
        <w:rPr>
          <w:rFonts w:asciiTheme="minorHAnsi" w:hAnsiTheme="minorHAnsi"/>
          <w:szCs w:val="24"/>
          <w:lang w:eastAsia="sl-SI"/>
        </w:rPr>
        <w:t xml:space="preserve"> tako za ovoj stavb kot za vse ostale sisteme od stavbnega pohištva do</w:t>
      </w:r>
      <w:r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9E2252">
        <w:rPr>
          <w:rFonts w:asciiTheme="minorHAnsi" w:hAnsiTheme="minorHAnsi"/>
          <w:szCs w:val="24"/>
          <w:lang w:eastAsia="sl-SI"/>
        </w:rPr>
        <w:t>sistemov ogrevanja in hlajenja. Obnovljene objekte</w:t>
      </w:r>
      <w:r>
        <w:rPr>
          <w:rFonts w:asciiTheme="minorHAnsi" w:hAnsiTheme="minorHAnsi"/>
          <w:szCs w:val="24"/>
          <w:lang w:eastAsia="sl-SI"/>
        </w:rPr>
        <w:t>,</w:t>
      </w:r>
      <w:r w:rsidRPr="009E2252">
        <w:rPr>
          <w:rFonts w:asciiTheme="minorHAnsi" w:hAnsiTheme="minorHAnsi"/>
          <w:szCs w:val="24"/>
          <w:lang w:eastAsia="sl-SI"/>
        </w:rPr>
        <w:t xml:space="preserve"> ki bodo energetsko delno oskrbovani  z lastnimi obnovljivimi viri, bodo vključeni v sisteme inteligentnih omrežij in naselij.</w:t>
      </w:r>
    </w:p>
    <w:p w:rsidR="009E2252" w:rsidRPr="009E2252" w:rsidRDefault="009E2252" w:rsidP="003B06FE">
      <w:pPr>
        <w:spacing w:after="0" w:line="240" w:lineRule="auto"/>
        <w:ind w:firstLine="708"/>
        <w:rPr>
          <w:rFonts w:asciiTheme="minorHAnsi" w:hAnsiTheme="minorHAnsi"/>
          <w:szCs w:val="24"/>
          <w:lang w:eastAsia="sl-SI"/>
        </w:rPr>
      </w:pPr>
      <w:r w:rsidRPr="009E2252">
        <w:rPr>
          <w:rFonts w:asciiTheme="minorHAnsi" w:hAnsiTheme="minorHAnsi"/>
          <w:szCs w:val="24"/>
          <w:lang w:eastAsia="sl-SI"/>
        </w:rPr>
        <w:t xml:space="preserve">Uspešno izvedene </w:t>
      </w:r>
      <w:r>
        <w:rPr>
          <w:rFonts w:asciiTheme="minorHAnsi" w:hAnsiTheme="minorHAnsi"/>
          <w:szCs w:val="24"/>
          <w:lang w:eastAsia="sl-SI"/>
        </w:rPr>
        <w:t>prenove ali novogradnje v</w:t>
      </w:r>
      <w:r w:rsidRPr="009E2252">
        <w:rPr>
          <w:rFonts w:asciiTheme="minorHAnsi" w:hAnsiTheme="minorHAnsi"/>
          <w:szCs w:val="24"/>
          <w:lang w:eastAsia="sl-SI"/>
        </w:rPr>
        <w:t xml:space="preserve"> Sloveniji so </w:t>
      </w:r>
      <w:r>
        <w:rPr>
          <w:rFonts w:asciiTheme="minorHAnsi" w:hAnsiTheme="minorHAnsi"/>
          <w:szCs w:val="24"/>
          <w:lang w:eastAsia="sl-SI"/>
        </w:rPr>
        <w:t xml:space="preserve">reference za domače izvajalce, ter za nekatere </w:t>
      </w:r>
      <w:r w:rsidRPr="009E2252">
        <w:rPr>
          <w:rFonts w:asciiTheme="minorHAnsi" w:hAnsiTheme="minorHAnsi"/>
          <w:szCs w:val="24"/>
          <w:lang w:eastAsia="sl-SI"/>
        </w:rPr>
        <w:t>odlična priložnost in primerjalna prednost za nastope v tujini predvsem v jugovzhodni Evropi , centralni Evropi in Rusiji.</w:t>
      </w:r>
      <w:r w:rsidR="003B06FE">
        <w:rPr>
          <w:rFonts w:asciiTheme="minorHAnsi" w:hAnsiTheme="minorHAnsi"/>
          <w:szCs w:val="24"/>
          <w:lang w:eastAsia="sl-SI"/>
        </w:rPr>
        <w:t xml:space="preserve"> </w:t>
      </w:r>
      <w:r w:rsidRPr="009E2252">
        <w:rPr>
          <w:rFonts w:asciiTheme="minorHAnsi" w:hAnsiTheme="minorHAnsi"/>
          <w:szCs w:val="24"/>
          <w:lang w:eastAsia="sl-SI"/>
        </w:rPr>
        <w:t xml:space="preserve">Pomembno je, da za novo regulativno obdobje 2014 do 2020 pravočasno izdelamo investicijsko dokumentacijo, da bomo lahko uspešno kandidirali na programih sofinanciranih iz kohezije, kjer ima </w:t>
      </w:r>
      <w:r>
        <w:rPr>
          <w:rFonts w:asciiTheme="minorHAnsi" w:hAnsiTheme="minorHAnsi"/>
          <w:szCs w:val="24"/>
          <w:lang w:eastAsia="sl-SI"/>
        </w:rPr>
        <w:t xml:space="preserve">- </w:t>
      </w:r>
      <w:r w:rsidRPr="009E2252">
        <w:rPr>
          <w:rFonts w:asciiTheme="minorHAnsi" w:hAnsiTheme="minorHAnsi"/>
          <w:szCs w:val="24"/>
          <w:lang w:eastAsia="sl-SI"/>
        </w:rPr>
        <w:t xml:space="preserve">poleg že navedenih koristi za izobraževalni sistem </w:t>
      </w:r>
      <w:r>
        <w:rPr>
          <w:rFonts w:asciiTheme="minorHAnsi" w:hAnsiTheme="minorHAnsi"/>
          <w:szCs w:val="24"/>
          <w:lang w:eastAsia="sl-SI"/>
        </w:rPr>
        <w:t xml:space="preserve">- </w:t>
      </w:r>
      <w:r w:rsidRPr="009E2252">
        <w:rPr>
          <w:rFonts w:asciiTheme="minorHAnsi" w:hAnsiTheme="minorHAnsi"/>
          <w:szCs w:val="24"/>
          <w:lang w:eastAsia="sl-SI"/>
        </w:rPr>
        <w:t>pomembno vlogo tudi širši narodnogospodarski vidik, ki ga t</w:t>
      </w:r>
      <w:r>
        <w:rPr>
          <w:rFonts w:asciiTheme="minorHAnsi" w:hAnsiTheme="minorHAnsi"/>
          <w:szCs w:val="24"/>
          <w:lang w:eastAsia="sl-SI"/>
        </w:rPr>
        <w:t>ovrstne</w:t>
      </w:r>
      <w:r w:rsidRPr="009E2252">
        <w:rPr>
          <w:rFonts w:asciiTheme="minorHAnsi" w:hAnsiTheme="minorHAnsi"/>
          <w:szCs w:val="24"/>
          <w:lang w:eastAsia="sl-SI"/>
        </w:rPr>
        <w:t xml:space="preserve"> investicije predstavljajo.</w:t>
      </w:r>
    </w:p>
    <w:p w:rsidR="009E2252" w:rsidRPr="009E2252" w:rsidRDefault="009E2252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625619" w:rsidRDefault="007D6E04" w:rsidP="007D6E04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br/>
      </w:r>
      <w:r w:rsidR="001E744D" w:rsidRPr="00442583">
        <w:rPr>
          <w:rFonts w:asciiTheme="minorHAnsi" w:eastAsia="Times New Roman" w:hAnsiTheme="minorHAnsi" w:cs="Times New Roman"/>
          <w:b/>
          <w:sz w:val="28"/>
          <w:szCs w:val="28"/>
          <w:lang w:eastAsia="sl-SI"/>
        </w:rPr>
        <w:t>ZAKLJUČEK</w:t>
      </w:r>
      <w:r w:rsidR="001E744D" w:rsidRPr="002E5E7C">
        <w:rPr>
          <w:rFonts w:asciiTheme="minorHAnsi" w:eastAsia="Times New Roman" w:hAnsiTheme="minorHAnsi" w:cs="Times New Roman"/>
          <w:b/>
          <w:szCs w:val="24"/>
          <w:lang w:eastAsia="sl-SI"/>
        </w:rPr>
        <w:t xml:space="preserve"> </w:t>
      </w:r>
    </w:p>
    <w:p w:rsidR="006E244F" w:rsidRPr="00144DB6" w:rsidRDefault="006E244F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B23B89" w:rsidRPr="007908F9" w:rsidRDefault="007D6E04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b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Četudi občine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(ali pa srednje šole same)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še tako skrbno planirajo investicije, se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te 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>d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raži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>jo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zaradi kompromisov, v katere so prisiljene zaradi pomanjkanja sredstev. Ker gre za relativno kratka obdobja možnih posegov (počitnice), so man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jši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8F3833" w:rsidRPr="002E5E7C">
        <w:rPr>
          <w:rFonts w:asciiTheme="minorHAnsi" w:eastAsia="Times New Roman" w:hAnsiTheme="minorHAnsi" w:cs="Times New Roman"/>
          <w:szCs w:val="24"/>
          <w:lang w:eastAsia="sl-SI"/>
        </w:rPr>
        <w:t>pogostejši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in dražji. </w:t>
      </w:r>
    </w:p>
    <w:p w:rsidR="007D6E04" w:rsidRPr="00ED050A" w:rsidRDefault="00CC6896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Tudi ni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sprejemljivo, da ministrstvo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 xml:space="preserve">občine, ki skrbijo za izvajanje javnih programov,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 razpisih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predalčka s faktorji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nagrajuje ali kaznuje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>prizadevnost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. To počne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le z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aradi plitve malhe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 in spregleda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normativ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>ov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B23B89" w:rsidRPr="002E5E7C">
        <w:rPr>
          <w:rFonts w:asciiTheme="minorHAnsi" w:eastAsia="Times New Roman" w:hAnsiTheme="minorHAnsi" w:cs="Times New Roman"/>
          <w:bCs/>
          <w:szCs w:val="24"/>
          <w:lang w:eastAsia="sl-SI"/>
        </w:rPr>
        <w:t>Zato bo 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ristop k šolskim infrastrukturnim problemov moral biti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bolj premišljen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 uveljavitve normativov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>k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akor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da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m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anjkajo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vmesna stopnja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 med državo in občinami. Z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ato 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po pomoč k 'svojim'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>v centralo p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rihajajo župani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posa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mič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Tudi zato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še tako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strokovne rešitve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izpadejo kot </w:t>
      </w:r>
      <w:r w:rsidR="007700D0" w:rsidRPr="002E5E7C">
        <w:rPr>
          <w:rFonts w:asciiTheme="minorHAnsi" w:eastAsia="Times New Roman" w:hAnsiTheme="minorHAnsi" w:cs="Times New Roman"/>
          <w:szCs w:val="24"/>
          <w:lang w:eastAsia="sl-SI"/>
        </w:rPr>
        <w:t>politične (mandatne)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6E244F" w:rsidRDefault="006E244F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7D6E04" w:rsidRPr="002E5E7C" w:rsidRDefault="007D6E04" w:rsidP="006E244F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Ob 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drugačni </w:t>
      </w:r>
      <w:r w:rsidR="006E244F">
        <w:rPr>
          <w:rFonts w:asciiTheme="minorHAnsi" w:eastAsia="Times New Roman" w:hAnsiTheme="minorHAnsi" w:cs="Times New Roman"/>
          <w:szCs w:val="24"/>
          <w:lang w:eastAsia="sl-SI"/>
        </w:rPr>
        <w:t xml:space="preserve">državni skrbi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vedno lahko zmogle vsaj </w:t>
      </w:r>
      <w:proofErr w:type="spellStart"/>
      <w:r w:rsidRPr="002E5E7C">
        <w:rPr>
          <w:rFonts w:asciiTheme="minorHAnsi" w:eastAsia="Times New Roman" w:hAnsiTheme="minorHAnsi" w:cs="Times New Roman"/>
          <w:szCs w:val="24"/>
          <w:lang w:eastAsia="sl-SI"/>
        </w:rPr>
        <w:t>petinsk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o</w:t>
      </w:r>
      <w:proofErr w:type="spellEnd"/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 vrednost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šols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kih investicij. </w:t>
      </w:r>
      <w:r w:rsidR="00E90B9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Štiripetinski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delež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 xml:space="preserve"> EU sredstev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 w:rsidR="00ED050A">
        <w:rPr>
          <w:rFonts w:asciiTheme="minorHAnsi" w:eastAsia="Times New Roman" w:hAnsiTheme="minorHAnsi" w:cs="Times New Roman"/>
          <w:szCs w:val="24"/>
          <w:lang w:eastAsia="sl-SI"/>
        </w:rPr>
        <w:t xml:space="preserve">močno razbremenil </w:t>
      </w:r>
      <w:proofErr w:type="spellStart"/>
      <w:r w:rsidR="00FF2509">
        <w:rPr>
          <w:rFonts w:asciiTheme="minorHAnsi" w:eastAsia="Times New Roman" w:hAnsiTheme="minorHAnsi" w:cs="Times New Roman"/>
          <w:szCs w:val="24"/>
          <w:lang w:eastAsia="sl-SI"/>
        </w:rPr>
        <w:t>pred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obremenjene</w:t>
      </w:r>
      <w:proofErr w:type="spellEnd"/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občinske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proračune, na katere državni šolski 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lokalni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športni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>)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pogoji nenehno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pritiskajo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53341E" w:rsidRDefault="0053341E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</w:p>
    <w:p w:rsidR="0038097D" w:rsidRDefault="00F27022" w:rsidP="0053341E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 sprejetjem 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proj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>e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kta</w:t>
      </w:r>
      <w:r w:rsidR="00B8389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med po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tencialne dobitnike EU sredstev,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po k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 xml:space="preserve">onkuriranju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>za uvrstitev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 med ključne nosilce razvoja RS,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se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šestih do sedmih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letih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,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visoko verjetnostjo </w:t>
      </w:r>
      <w:r w:rsidR="007078E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lahko 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normativno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zenači </w:t>
      </w:r>
      <w:r w:rsidR="001D3D5B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nacionalni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šolski standard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ga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dvigne </w:t>
      </w:r>
      <w:r w:rsidR="00B8389D" w:rsidRPr="002E5E7C">
        <w:rPr>
          <w:rFonts w:asciiTheme="minorHAnsi" w:eastAsia="Times New Roman" w:hAnsiTheme="minorHAnsi" w:cs="Times New Roman"/>
          <w:szCs w:val="24"/>
          <w:lang w:eastAsia="sl-SI"/>
        </w:rPr>
        <w:t>na EU nivo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obenem pa 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pomaga na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noge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ostavi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>ti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tudi precejšen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del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narodnega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gospodarstva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 xml:space="preserve"> (predvsem malih podjetij)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Pri tovrstnih investicijah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 xml:space="preserve">je dobro tudi, da 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bo 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zelo veliko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žarišč hkrati, kar daje </w:t>
      </w:r>
      <w:r w:rsidR="00C126B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projektu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najvišjo možno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verjetnost črpanja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sredstev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CC6896" w:rsidRPr="002E5E7C" w:rsidRDefault="001D3D5B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roces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i priprav strokovnih podlag in </w:t>
      </w:r>
      <w:r w:rsidR="001E744D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sprejemanja 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prostorskih dokumentov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so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 xml:space="preserve">marsikje 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teku. M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nogo je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 xml:space="preserve">tudi že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pridobljenih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gradben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ih dovoljenj ali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pa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so </w:t>
      </w:r>
      <w:r w:rsidR="00625619">
        <w:rPr>
          <w:rFonts w:asciiTheme="minorHAnsi" w:eastAsia="Times New Roman" w:hAnsiTheme="minorHAnsi" w:cs="Times New Roman"/>
          <w:szCs w:val="24"/>
          <w:lang w:eastAsia="sl-SI"/>
        </w:rPr>
        <w:t xml:space="preserve">investitorji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tik pred njimi,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investicije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 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lahko </w:t>
      </w:r>
      <w:r w:rsidR="0053341E">
        <w:rPr>
          <w:rFonts w:asciiTheme="minorHAnsi" w:eastAsia="Times New Roman" w:hAnsiTheme="minorHAnsi" w:cs="Times New Roman"/>
          <w:szCs w:val="24"/>
          <w:lang w:eastAsia="sl-SI"/>
        </w:rPr>
        <w:t xml:space="preserve">takoj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st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>ekle</w:t>
      </w:r>
      <w:r w:rsidR="009849A4">
        <w:rPr>
          <w:rFonts w:asciiTheme="minorHAnsi" w:eastAsia="Times New Roman" w:hAnsiTheme="minorHAnsi" w:cs="Times New Roman"/>
          <w:szCs w:val="24"/>
          <w:lang w:eastAsia="sl-SI"/>
        </w:rPr>
        <w:t>, posebej tiste, ki se že dolgo pripravljajo - tudi intervencije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. </w:t>
      </w:r>
    </w:p>
    <w:p w:rsidR="00F27022" w:rsidRPr="002E5E7C" w:rsidRDefault="007173BA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Bi se pa javni sektor 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>(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povezovanje služb;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>avod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za šolstvo?</w:t>
      </w:r>
      <w:r w:rsidR="00EF3F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) 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moral </w:t>
      </w:r>
      <w:r w:rsidR="00A14B26">
        <w:rPr>
          <w:rFonts w:asciiTheme="minorHAnsi" w:eastAsia="Times New Roman" w:hAnsiTheme="minorHAnsi" w:cs="Times New Roman"/>
          <w:szCs w:val="24"/>
          <w:lang w:eastAsia="sl-SI"/>
        </w:rPr>
        <w:t xml:space="preserve">verjetno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reformirati in 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bolje 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pripraviti za nalog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>o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ki je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 xml:space="preserve">gotovo </w:t>
      </w:r>
      <w:r w:rsidR="00FF2509">
        <w:rPr>
          <w:rFonts w:asciiTheme="minorHAnsi" w:eastAsia="Times New Roman" w:hAnsiTheme="minorHAnsi" w:cs="Times New Roman"/>
          <w:szCs w:val="24"/>
          <w:lang w:eastAsia="sl-SI"/>
        </w:rPr>
        <w:t xml:space="preserve">visoko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nacionalnem interesu. </w:t>
      </w:r>
      <w:r w:rsidR="0038097D">
        <w:rPr>
          <w:rFonts w:asciiTheme="minorHAnsi" w:eastAsia="Times New Roman" w:hAnsiTheme="minorHAnsi" w:cs="Times New Roman"/>
          <w:szCs w:val="24"/>
          <w:lang w:eastAsia="sl-SI"/>
        </w:rPr>
        <w:t>G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re za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ustavno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>p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>ravic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>o davkoplačevalcev</w:t>
      </w:r>
      <w:r w:rsidR="00B23B89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(enaki pogoji)</w:t>
      </w:r>
      <w:r w:rsidR="00CC6896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>za izobraževanje</w:t>
      </w:r>
      <w:r w:rsidR="00E4041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mladih </w:t>
      </w:r>
      <w:r w:rsidR="00233D00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in 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>za skupn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483A28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40410" w:rsidRPr="002E5E7C">
        <w:rPr>
          <w:rFonts w:asciiTheme="minorHAnsi" w:eastAsia="Times New Roman" w:hAnsiTheme="minorHAnsi" w:cs="Times New Roman"/>
          <w:szCs w:val="24"/>
          <w:lang w:eastAsia="sl-SI"/>
        </w:rPr>
        <w:t>boljši jutri</w:t>
      </w:r>
      <w:r w:rsidR="00F27022" w:rsidRPr="002E5E7C">
        <w:rPr>
          <w:rFonts w:asciiTheme="minorHAnsi" w:eastAsia="Times New Roman" w:hAnsiTheme="minorHAnsi" w:cs="Times New Roman"/>
          <w:szCs w:val="24"/>
          <w:lang w:eastAsia="sl-SI"/>
        </w:rPr>
        <w:t>.</w:t>
      </w:r>
    </w:p>
    <w:p w:rsidR="00ED050A" w:rsidRDefault="00ED050A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7173BA" w:rsidRPr="002E5E7C" w:rsidRDefault="00F27022" w:rsidP="00E474E3">
      <w:pPr>
        <w:spacing w:after="0" w:line="240" w:lineRule="auto"/>
        <w:ind w:firstLine="708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lastRenderedPageBreak/>
        <w:t>Tematiko l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>ahko p</w:t>
      </w:r>
      <w:r w:rsidR="003B06FE">
        <w:rPr>
          <w:rFonts w:asciiTheme="minorHAnsi" w:eastAsia="Times New Roman" w:hAnsiTheme="minorHAnsi" w:cs="Times New Roman"/>
          <w:szCs w:val="24"/>
          <w:lang w:eastAsia="sl-SI"/>
        </w:rPr>
        <w:t>odprem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z veliko </w:t>
      </w:r>
      <w:r w:rsidR="007D6E04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primeri </w:t>
      </w:r>
      <w:r w:rsidRPr="002E5E7C">
        <w:rPr>
          <w:rFonts w:asciiTheme="minorHAnsi" w:eastAsia="Times New Roman" w:hAnsiTheme="minorHAnsi" w:cs="Times New Roman"/>
          <w:szCs w:val="24"/>
          <w:lang w:eastAsia="sl-SI"/>
        </w:rPr>
        <w:t>strokovnih podlag</w:t>
      </w:r>
      <w:r w:rsidR="003576D9">
        <w:rPr>
          <w:rFonts w:asciiTheme="minorHAnsi" w:eastAsia="Times New Roman" w:hAnsiTheme="minorHAnsi" w:cs="Times New Roman"/>
          <w:szCs w:val="24"/>
          <w:lang w:eastAsia="sl-SI"/>
        </w:rPr>
        <w:t xml:space="preserve">. Vse je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opravljeno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v 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 xml:space="preserve">anketnih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dialog</w:t>
      </w:r>
      <w:r w:rsidR="002022C3">
        <w:rPr>
          <w:rFonts w:asciiTheme="minorHAnsi" w:eastAsia="Times New Roman" w:hAnsiTheme="minorHAnsi" w:cs="Times New Roman"/>
          <w:szCs w:val="24"/>
          <w:lang w:eastAsia="sl-SI"/>
        </w:rPr>
        <w:t>ih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s šolami in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lokalnimi skupnostmi, ki jih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dosedanji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načini dela n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iso zadovoljevali in so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čut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>ili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vi</w:t>
      </w:r>
      <w:r w:rsidR="003576D9">
        <w:rPr>
          <w:rFonts w:asciiTheme="minorHAnsi" w:eastAsia="Times New Roman" w:hAnsiTheme="minorHAnsi" w:cs="Times New Roman"/>
          <w:szCs w:val="24"/>
          <w:lang w:eastAsia="sl-SI"/>
        </w:rPr>
        <w:t>soko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EA6CEA">
        <w:rPr>
          <w:rFonts w:asciiTheme="minorHAnsi" w:eastAsia="Times New Roman" w:hAnsiTheme="minorHAnsi" w:cs="Times New Roman"/>
          <w:szCs w:val="24"/>
          <w:lang w:eastAsia="sl-SI"/>
        </w:rPr>
        <w:t xml:space="preserve">stopnjo 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odgovornost</w:t>
      </w:r>
      <w:r w:rsidR="00EA6CEA">
        <w:rPr>
          <w:rFonts w:asciiTheme="minorHAnsi" w:eastAsia="Times New Roman" w:hAnsiTheme="minorHAnsi" w:cs="Times New Roman"/>
          <w:szCs w:val="24"/>
          <w:lang w:eastAsia="sl-SI"/>
        </w:rPr>
        <w:t>i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  <w:r w:rsidR="00592777" w:rsidRPr="002E5E7C">
        <w:rPr>
          <w:rFonts w:asciiTheme="minorHAnsi" w:eastAsia="Times New Roman" w:hAnsiTheme="minorHAnsi" w:cs="Times New Roman"/>
          <w:szCs w:val="24"/>
          <w:lang w:eastAsia="sl-SI"/>
        </w:rPr>
        <w:t>z</w:t>
      </w:r>
      <w:r w:rsidR="007173BA" w:rsidRPr="002E5E7C">
        <w:rPr>
          <w:rFonts w:asciiTheme="minorHAnsi" w:eastAsia="Times New Roman" w:hAnsiTheme="minorHAnsi" w:cs="Times New Roman"/>
          <w:szCs w:val="24"/>
          <w:lang w:eastAsia="sl-SI"/>
        </w:rPr>
        <w:t>a skupno javno dobro.</w:t>
      </w:r>
    </w:p>
    <w:p w:rsidR="003576D9" w:rsidRDefault="003576D9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53341E" w:rsidRPr="002E5E7C" w:rsidRDefault="0053341E" w:rsidP="007D6E04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193864" w:rsidRPr="002E5E7C" w:rsidRDefault="007D6E04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2E5E7C">
        <w:rPr>
          <w:rFonts w:asciiTheme="minorHAnsi" w:eastAsia="Times New Roman" w:hAnsiTheme="minorHAnsi" w:cs="Times New Roman"/>
          <w:szCs w:val="24"/>
          <w:lang w:eastAsia="sl-SI"/>
        </w:rPr>
        <w:t>Janez Urbanc</w:t>
      </w:r>
      <w:r w:rsidR="0080634B" w:rsidRPr="002E5E7C">
        <w:rPr>
          <w:rFonts w:asciiTheme="minorHAnsi" w:eastAsia="Times New Roman" w:hAnsiTheme="minorHAnsi" w:cs="Times New Roman"/>
          <w:szCs w:val="24"/>
          <w:lang w:eastAsia="sl-SI"/>
        </w:rPr>
        <w:t>,</w:t>
      </w:r>
    </w:p>
    <w:p w:rsidR="00171AC9" w:rsidRDefault="00EA6CEA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 xml:space="preserve">u. d. i. </w:t>
      </w:r>
      <w:r w:rsidR="00193864" w:rsidRPr="002E5E7C">
        <w:rPr>
          <w:rFonts w:asciiTheme="minorHAnsi" w:eastAsia="Times New Roman" w:hAnsiTheme="minorHAnsi" w:cs="Times New Roman"/>
          <w:szCs w:val="24"/>
          <w:lang w:eastAsia="sl-SI"/>
        </w:rPr>
        <w:t>arhitekt</w:t>
      </w:r>
    </w:p>
    <w:p w:rsidR="0038097D" w:rsidRPr="002E5E7C" w:rsidRDefault="0038097D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041 671 985</w:t>
      </w:r>
    </w:p>
    <w:p w:rsidR="00742B96" w:rsidRDefault="001E4944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hyperlink r:id="rId10" w:history="1">
        <w:r w:rsidR="00EA6CEA" w:rsidRPr="003F2BF4">
          <w:rPr>
            <w:rStyle w:val="Hyperlink"/>
            <w:rFonts w:asciiTheme="minorHAnsi" w:eastAsia="Times New Roman" w:hAnsiTheme="minorHAnsi" w:cs="Times New Roman"/>
            <w:szCs w:val="24"/>
            <w:lang w:eastAsia="sl-SI"/>
          </w:rPr>
          <w:t>janez.urbanc@gmail.com</w:t>
        </w:r>
      </w:hyperlink>
      <w:r w:rsidR="00EA6CEA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442583" w:rsidRDefault="00442583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A14B26" w:rsidRPr="002E5E7C" w:rsidRDefault="00A14B26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p w:rsidR="00193864" w:rsidRPr="00442583" w:rsidRDefault="00193864" w:rsidP="00AD1A3F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 xml:space="preserve">v vednost: </w:t>
      </w:r>
    </w:p>
    <w:p w:rsidR="00193864" w:rsidRPr="00442583" w:rsidRDefault="00193864" w:rsidP="0019386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RS, Državni zbor, Odbor za izobraževanje, kulturo in šport;</w:t>
      </w:r>
    </w:p>
    <w:p w:rsidR="00742B96" w:rsidRPr="00442583" w:rsidRDefault="00742B96" w:rsidP="0019386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RS, Državni svet, Komisija za kulturo, znanost, šolstvo in šport;</w:t>
      </w:r>
    </w:p>
    <w:p w:rsidR="00193864" w:rsidRPr="00442583" w:rsidRDefault="00193864" w:rsidP="0019386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Vlada RS</w:t>
      </w:r>
      <w:r w:rsidR="00EA6CEA" w:rsidRPr="00442583">
        <w:rPr>
          <w:rFonts w:asciiTheme="minorHAnsi" w:eastAsia="Times New Roman" w:hAnsiTheme="minorHAnsi" w:cs="Times New Roman"/>
          <w:szCs w:val="24"/>
          <w:lang w:eastAsia="sl-SI"/>
        </w:rPr>
        <w:t xml:space="preserve">, </w:t>
      </w:r>
      <w:hyperlink r:id="rId11" w:history="1">
        <w:r w:rsidR="003576D9" w:rsidRPr="00442583">
          <w:rPr>
            <w:rStyle w:val="Hyperlink"/>
            <w:rFonts w:asciiTheme="minorHAnsi" w:eastAsia="Times New Roman" w:hAnsiTheme="minorHAnsi" w:cs="Times New Roman"/>
            <w:szCs w:val="24"/>
            <w:lang w:eastAsia="sl-SI"/>
          </w:rPr>
          <w:t>http://predlagam.vladi.si/webroot/</w:t>
        </w:r>
      </w:hyperlink>
      <w:r w:rsidRPr="00442583">
        <w:rPr>
          <w:rFonts w:asciiTheme="minorHAnsi" w:eastAsia="Times New Roman" w:hAnsiTheme="minorHAnsi" w:cs="Times New Roman"/>
          <w:szCs w:val="24"/>
          <w:lang w:eastAsia="sl-SI"/>
        </w:rPr>
        <w:t>;</w:t>
      </w:r>
      <w:r w:rsidR="003576D9" w:rsidRPr="0044258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F07266" w:rsidRDefault="00193864" w:rsidP="00F0726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Združenje občin Slovenije;</w:t>
      </w:r>
    </w:p>
    <w:p w:rsidR="00EA6CEA" w:rsidRDefault="00F07266" w:rsidP="00F0726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>
        <w:rPr>
          <w:rFonts w:asciiTheme="minorHAnsi" w:eastAsia="Times New Roman" w:hAnsiTheme="minorHAnsi" w:cs="Times New Roman"/>
          <w:szCs w:val="24"/>
          <w:lang w:eastAsia="sl-SI"/>
        </w:rPr>
        <w:t>Skupnost občin Slovenije</w:t>
      </w:r>
      <w:r w:rsidR="00EA6CEA" w:rsidRPr="00442583">
        <w:rPr>
          <w:rFonts w:asciiTheme="minorHAnsi" w:eastAsia="Times New Roman" w:hAnsiTheme="minorHAnsi" w:cs="Times New Roman"/>
          <w:szCs w:val="24"/>
          <w:lang w:eastAsia="sl-SI"/>
        </w:rPr>
        <w:t xml:space="preserve"> 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Združenja ravnateljic in ravnateljev osnovnega in glasbenega šolstva;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Združenje ravnateljev in ravnateljic vrtcev Slovenije;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Društvo ravnatelj Slovenije;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Zveza srednjih šol in dijaških domov Slovenije;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>GZS - Združenje za inženiring;</w:t>
      </w:r>
    </w:p>
    <w:p w:rsidR="00470929" w:rsidRPr="00442583" w:rsidRDefault="00470929" w:rsidP="0047092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  <w:r w:rsidRPr="00442583">
        <w:rPr>
          <w:rFonts w:asciiTheme="minorHAnsi" w:eastAsia="Times New Roman" w:hAnsiTheme="minorHAnsi" w:cs="Times New Roman"/>
          <w:szCs w:val="24"/>
          <w:lang w:eastAsia="sl-SI"/>
        </w:rPr>
        <w:t xml:space="preserve">politične stranke, mediji …; </w:t>
      </w:r>
    </w:p>
    <w:p w:rsidR="00470929" w:rsidRPr="00442583" w:rsidRDefault="00470929" w:rsidP="006E244F">
      <w:pPr>
        <w:pStyle w:val="ListParagraph"/>
        <w:spacing w:after="0" w:line="240" w:lineRule="auto"/>
        <w:rPr>
          <w:rFonts w:asciiTheme="minorHAnsi" w:eastAsia="Times New Roman" w:hAnsiTheme="minorHAnsi" w:cs="Times New Roman"/>
          <w:szCs w:val="24"/>
          <w:lang w:eastAsia="sl-SI"/>
        </w:rPr>
      </w:pPr>
    </w:p>
    <w:sectPr w:rsidR="00470929" w:rsidRPr="00442583" w:rsidSect="00171AC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84" w:rsidRDefault="00AF6884" w:rsidP="001635FC">
      <w:pPr>
        <w:spacing w:after="0" w:line="240" w:lineRule="auto"/>
      </w:pPr>
      <w:r>
        <w:separator/>
      </w:r>
    </w:p>
  </w:endnote>
  <w:endnote w:type="continuationSeparator" w:id="0">
    <w:p w:rsidR="00AF6884" w:rsidRDefault="00AF6884" w:rsidP="0016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9391"/>
      <w:docPartObj>
        <w:docPartGallery w:val="Page Numbers (Bottom of Page)"/>
        <w:docPartUnique/>
      </w:docPartObj>
    </w:sdtPr>
    <w:sdtContent>
      <w:p w:rsidR="00932733" w:rsidRDefault="001E4944">
        <w:pPr>
          <w:pStyle w:val="Footer"/>
        </w:pPr>
        <w:fldSimple w:instr=" PAGE   \* MERGEFORMAT ">
          <w:r w:rsidR="00A14B26">
            <w:rPr>
              <w:noProof/>
            </w:rPr>
            <w:t>7</w:t>
          </w:r>
        </w:fldSimple>
      </w:p>
    </w:sdtContent>
  </w:sdt>
  <w:p w:rsidR="00932733" w:rsidRDefault="00932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84" w:rsidRDefault="00AF6884" w:rsidP="001635FC">
      <w:pPr>
        <w:spacing w:after="0" w:line="240" w:lineRule="auto"/>
      </w:pPr>
      <w:r>
        <w:separator/>
      </w:r>
    </w:p>
  </w:footnote>
  <w:footnote w:type="continuationSeparator" w:id="0">
    <w:p w:rsidR="00AF6884" w:rsidRDefault="00AF6884" w:rsidP="0016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33" w:rsidRDefault="00932733">
    <w:pPr>
      <w:pStyle w:val="Header"/>
    </w:pPr>
    <w:r>
      <w:t>Za Razvoj RS 2014 - 2020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965"/>
    <w:multiLevelType w:val="hybridMultilevel"/>
    <w:tmpl w:val="AB984FE6"/>
    <w:lvl w:ilvl="0" w:tplc="9D34535E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C98"/>
    <w:multiLevelType w:val="multilevel"/>
    <w:tmpl w:val="EF5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A3812"/>
    <w:multiLevelType w:val="hybridMultilevel"/>
    <w:tmpl w:val="DBE4323E"/>
    <w:lvl w:ilvl="0" w:tplc="F31C38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12D5"/>
    <w:multiLevelType w:val="multilevel"/>
    <w:tmpl w:val="6BE0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E04"/>
    <w:rsid w:val="00025F28"/>
    <w:rsid w:val="00030B5A"/>
    <w:rsid w:val="00037FCD"/>
    <w:rsid w:val="00042025"/>
    <w:rsid w:val="000455D4"/>
    <w:rsid w:val="00047B74"/>
    <w:rsid w:val="0006798A"/>
    <w:rsid w:val="000A0A5A"/>
    <w:rsid w:val="000E1805"/>
    <w:rsid w:val="001030CC"/>
    <w:rsid w:val="0010429E"/>
    <w:rsid w:val="001045CD"/>
    <w:rsid w:val="00114693"/>
    <w:rsid w:val="001329D9"/>
    <w:rsid w:val="00134789"/>
    <w:rsid w:val="00144DB6"/>
    <w:rsid w:val="00151C25"/>
    <w:rsid w:val="00157DB9"/>
    <w:rsid w:val="001635FC"/>
    <w:rsid w:val="0016716B"/>
    <w:rsid w:val="00170B64"/>
    <w:rsid w:val="00171AC9"/>
    <w:rsid w:val="00193864"/>
    <w:rsid w:val="00193F53"/>
    <w:rsid w:val="001A63A1"/>
    <w:rsid w:val="001D3D5B"/>
    <w:rsid w:val="001E4944"/>
    <w:rsid w:val="001E744D"/>
    <w:rsid w:val="002022C3"/>
    <w:rsid w:val="0021232F"/>
    <w:rsid w:val="00213682"/>
    <w:rsid w:val="00213ACC"/>
    <w:rsid w:val="00215561"/>
    <w:rsid w:val="00233D00"/>
    <w:rsid w:val="00254C7F"/>
    <w:rsid w:val="00262EE6"/>
    <w:rsid w:val="00276CCC"/>
    <w:rsid w:val="002B3513"/>
    <w:rsid w:val="002B3A13"/>
    <w:rsid w:val="002C397F"/>
    <w:rsid w:val="002D3381"/>
    <w:rsid w:val="002E5E7C"/>
    <w:rsid w:val="002F613B"/>
    <w:rsid w:val="00302171"/>
    <w:rsid w:val="00317865"/>
    <w:rsid w:val="0032561C"/>
    <w:rsid w:val="003311FC"/>
    <w:rsid w:val="00342519"/>
    <w:rsid w:val="003576D9"/>
    <w:rsid w:val="00360B9D"/>
    <w:rsid w:val="00366DCA"/>
    <w:rsid w:val="00375A37"/>
    <w:rsid w:val="0038097D"/>
    <w:rsid w:val="0038336F"/>
    <w:rsid w:val="003931ED"/>
    <w:rsid w:val="003934FC"/>
    <w:rsid w:val="003A498D"/>
    <w:rsid w:val="003B01F0"/>
    <w:rsid w:val="003B06FE"/>
    <w:rsid w:val="003C2D38"/>
    <w:rsid w:val="003C53B0"/>
    <w:rsid w:val="003D02B2"/>
    <w:rsid w:val="003F0A87"/>
    <w:rsid w:val="003F2634"/>
    <w:rsid w:val="003F6F58"/>
    <w:rsid w:val="004105F5"/>
    <w:rsid w:val="00415061"/>
    <w:rsid w:val="00433A90"/>
    <w:rsid w:val="00442583"/>
    <w:rsid w:val="004604AB"/>
    <w:rsid w:val="00463482"/>
    <w:rsid w:val="00470929"/>
    <w:rsid w:val="00477166"/>
    <w:rsid w:val="00483A28"/>
    <w:rsid w:val="00483AAE"/>
    <w:rsid w:val="004A4020"/>
    <w:rsid w:val="004E5B2F"/>
    <w:rsid w:val="004E6392"/>
    <w:rsid w:val="004F10E9"/>
    <w:rsid w:val="004F5D1C"/>
    <w:rsid w:val="004F7A62"/>
    <w:rsid w:val="0050382C"/>
    <w:rsid w:val="00530C8F"/>
    <w:rsid w:val="0053341E"/>
    <w:rsid w:val="005609DA"/>
    <w:rsid w:val="00566B0C"/>
    <w:rsid w:val="00590CE8"/>
    <w:rsid w:val="00592777"/>
    <w:rsid w:val="00592FD2"/>
    <w:rsid w:val="005B6C83"/>
    <w:rsid w:val="005C08EB"/>
    <w:rsid w:val="005C51B0"/>
    <w:rsid w:val="005D65F8"/>
    <w:rsid w:val="005F76A2"/>
    <w:rsid w:val="006052E4"/>
    <w:rsid w:val="00610D94"/>
    <w:rsid w:val="00622C58"/>
    <w:rsid w:val="00625619"/>
    <w:rsid w:val="00631B2A"/>
    <w:rsid w:val="006336A4"/>
    <w:rsid w:val="00647782"/>
    <w:rsid w:val="00663EB9"/>
    <w:rsid w:val="00676C26"/>
    <w:rsid w:val="0068503E"/>
    <w:rsid w:val="00686940"/>
    <w:rsid w:val="0069613F"/>
    <w:rsid w:val="006B6840"/>
    <w:rsid w:val="006C495C"/>
    <w:rsid w:val="006E244F"/>
    <w:rsid w:val="007078E9"/>
    <w:rsid w:val="007173BA"/>
    <w:rsid w:val="007320D5"/>
    <w:rsid w:val="00733062"/>
    <w:rsid w:val="007330D3"/>
    <w:rsid w:val="00742B96"/>
    <w:rsid w:val="007614C3"/>
    <w:rsid w:val="007635CE"/>
    <w:rsid w:val="007700D0"/>
    <w:rsid w:val="00776BD4"/>
    <w:rsid w:val="007908F9"/>
    <w:rsid w:val="007A3429"/>
    <w:rsid w:val="007A545B"/>
    <w:rsid w:val="007A7269"/>
    <w:rsid w:val="007B7114"/>
    <w:rsid w:val="007C521A"/>
    <w:rsid w:val="007D6761"/>
    <w:rsid w:val="007D6E04"/>
    <w:rsid w:val="007E28FB"/>
    <w:rsid w:val="007F6CB3"/>
    <w:rsid w:val="0080634B"/>
    <w:rsid w:val="008210FE"/>
    <w:rsid w:val="00823AA3"/>
    <w:rsid w:val="008410A2"/>
    <w:rsid w:val="00842C3B"/>
    <w:rsid w:val="00865750"/>
    <w:rsid w:val="00870CCC"/>
    <w:rsid w:val="008B38C2"/>
    <w:rsid w:val="008B3A32"/>
    <w:rsid w:val="008C6A2D"/>
    <w:rsid w:val="008F3833"/>
    <w:rsid w:val="008F52D1"/>
    <w:rsid w:val="008F5BCB"/>
    <w:rsid w:val="008F74CC"/>
    <w:rsid w:val="0090631F"/>
    <w:rsid w:val="00931BC8"/>
    <w:rsid w:val="00932733"/>
    <w:rsid w:val="00940265"/>
    <w:rsid w:val="00950F1B"/>
    <w:rsid w:val="009605B9"/>
    <w:rsid w:val="00973FCE"/>
    <w:rsid w:val="009849A4"/>
    <w:rsid w:val="009B56BA"/>
    <w:rsid w:val="009C4630"/>
    <w:rsid w:val="009D52B9"/>
    <w:rsid w:val="009E2252"/>
    <w:rsid w:val="00A01AD1"/>
    <w:rsid w:val="00A07FF1"/>
    <w:rsid w:val="00A14B26"/>
    <w:rsid w:val="00A150A8"/>
    <w:rsid w:val="00A16404"/>
    <w:rsid w:val="00A171F1"/>
    <w:rsid w:val="00A33140"/>
    <w:rsid w:val="00A42B71"/>
    <w:rsid w:val="00A43C5C"/>
    <w:rsid w:val="00A62309"/>
    <w:rsid w:val="00A82658"/>
    <w:rsid w:val="00A90425"/>
    <w:rsid w:val="00AB7335"/>
    <w:rsid w:val="00AC781C"/>
    <w:rsid w:val="00AD1A3F"/>
    <w:rsid w:val="00AD6ACB"/>
    <w:rsid w:val="00AE28DE"/>
    <w:rsid w:val="00AE32E7"/>
    <w:rsid w:val="00AF19FF"/>
    <w:rsid w:val="00AF6884"/>
    <w:rsid w:val="00B04D4E"/>
    <w:rsid w:val="00B132CB"/>
    <w:rsid w:val="00B149ED"/>
    <w:rsid w:val="00B17988"/>
    <w:rsid w:val="00B23B89"/>
    <w:rsid w:val="00B36D32"/>
    <w:rsid w:val="00B43868"/>
    <w:rsid w:val="00B43DBF"/>
    <w:rsid w:val="00B661D2"/>
    <w:rsid w:val="00B713F8"/>
    <w:rsid w:val="00B8389D"/>
    <w:rsid w:val="00B8650D"/>
    <w:rsid w:val="00BA77B2"/>
    <w:rsid w:val="00BB2724"/>
    <w:rsid w:val="00BB277E"/>
    <w:rsid w:val="00BB4573"/>
    <w:rsid w:val="00BC725D"/>
    <w:rsid w:val="00BD2104"/>
    <w:rsid w:val="00BD558A"/>
    <w:rsid w:val="00BD732D"/>
    <w:rsid w:val="00BF26C6"/>
    <w:rsid w:val="00BF755F"/>
    <w:rsid w:val="00C126B0"/>
    <w:rsid w:val="00C727F5"/>
    <w:rsid w:val="00C83FC4"/>
    <w:rsid w:val="00C8697A"/>
    <w:rsid w:val="00CA7D6C"/>
    <w:rsid w:val="00CC060E"/>
    <w:rsid w:val="00CC1C3B"/>
    <w:rsid w:val="00CC6896"/>
    <w:rsid w:val="00CD5A75"/>
    <w:rsid w:val="00CE136A"/>
    <w:rsid w:val="00CE2027"/>
    <w:rsid w:val="00CF177B"/>
    <w:rsid w:val="00D25EAA"/>
    <w:rsid w:val="00D41FFF"/>
    <w:rsid w:val="00D57ADC"/>
    <w:rsid w:val="00D6641E"/>
    <w:rsid w:val="00D82855"/>
    <w:rsid w:val="00D83199"/>
    <w:rsid w:val="00D90C79"/>
    <w:rsid w:val="00D95933"/>
    <w:rsid w:val="00D973C8"/>
    <w:rsid w:val="00DA3BC2"/>
    <w:rsid w:val="00DA4209"/>
    <w:rsid w:val="00DB7CB4"/>
    <w:rsid w:val="00DC0FD9"/>
    <w:rsid w:val="00DC15C4"/>
    <w:rsid w:val="00DD61F6"/>
    <w:rsid w:val="00E3744C"/>
    <w:rsid w:val="00E40410"/>
    <w:rsid w:val="00E41F2F"/>
    <w:rsid w:val="00E474E3"/>
    <w:rsid w:val="00E639F3"/>
    <w:rsid w:val="00E71C5A"/>
    <w:rsid w:val="00E83293"/>
    <w:rsid w:val="00E85E72"/>
    <w:rsid w:val="00E90B97"/>
    <w:rsid w:val="00E92635"/>
    <w:rsid w:val="00E96440"/>
    <w:rsid w:val="00EA6CEA"/>
    <w:rsid w:val="00EB3E72"/>
    <w:rsid w:val="00EB58D2"/>
    <w:rsid w:val="00ED050A"/>
    <w:rsid w:val="00ED3B53"/>
    <w:rsid w:val="00ED7112"/>
    <w:rsid w:val="00EF3F10"/>
    <w:rsid w:val="00F024E6"/>
    <w:rsid w:val="00F07266"/>
    <w:rsid w:val="00F17B5C"/>
    <w:rsid w:val="00F27022"/>
    <w:rsid w:val="00F3688D"/>
    <w:rsid w:val="00F4102F"/>
    <w:rsid w:val="00F44A7D"/>
    <w:rsid w:val="00F53076"/>
    <w:rsid w:val="00F65BFC"/>
    <w:rsid w:val="00F771D9"/>
    <w:rsid w:val="00F92C6A"/>
    <w:rsid w:val="00F939A8"/>
    <w:rsid w:val="00FA4EE7"/>
    <w:rsid w:val="00FC032D"/>
    <w:rsid w:val="00FC3CE0"/>
    <w:rsid w:val="00FD3EA8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5B"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E04"/>
    <w:rPr>
      <w:b/>
      <w:bCs/>
    </w:rPr>
  </w:style>
  <w:style w:type="character" w:styleId="Hyperlink">
    <w:name w:val="Hyperlink"/>
    <w:basedOn w:val="DefaultParagraphFont"/>
    <w:uiPriority w:val="99"/>
    <w:unhideWhenUsed/>
    <w:rsid w:val="002D3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16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FC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6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FC"/>
    <w:rPr>
      <w:rFonts w:ascii="Arial Narrow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.gov.si/fileadmin/mss.gov.si/pageuploads/razpisi/investicije/prijava_investicij_navodila_OS_8_6_0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dlagam.vladi.si/webroo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ez.urban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s.gov.si/si/delovna_podrocja/direktorat_za_investici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93E1-154E-4FE7-A0BC-4B78A13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Urbanc</dc:creator>
  <cp:keywords/>
  <dc:description/>
  <cp:lastModifiedBy>Janez Urbanc</cp:lastModifiedBy>
  <cp:revision>2</cp:revision>
  <dcterms:created xsi:type="dcterms:W3CDTF">2013-05-30T08:23:00Z</dcterms:created>
  <dcterms:modified xsi:type="dcterms:W3CDTF">2013-05-30T08:23:00Z</dcterms:modified>
</cp:coreProperties>
</file>