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85" w:rsidRPr="00751585" w:rsidRDefault="00751585" w:rsidP="0075158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8"/>
          <w:szCs w:val="48"/>
          <w:lang w:val="en-US" w:eastAsia="sl-SI"/>
        </w:rPr>
      </w:pPr>
      <w:r w:rsidRPr="00751585">
        <w:rPr>
          <w:rFonts w:ascii="Open Sans" w:eastAsia="Times New Roman" w:hAnsi="Open Sans" w:cs="Times New Roman"/>
          <w:b/>
          <w:bCs/>
          <w:color w:val="000000"/>
          <w:kern w:val="36"/>
          <w:sz w:val="48"/>
          <w:szCs w:val="48"/>
          <w:lang w:val="en-US" w:eastAsia="sl-SI"/>
        </w:rPr>
        <w:t xml:space="preserve">CIA in </w:t>
      </w:r>
      <w:proofErr w:type="spellStart"/>
      <w:r w:rsidRPr="00751585">
        <w:rPr>
          <w:rFonts w:ascii="Open Sans" w:eastAsia="Times New Roman" w:hAnsi="Open Sans" w:cs="Times New Roman"/>
          <w:b/>
          <w:bCs/>
          <w:color w:val="000000"/>
          <w:kern w:val="36"/>
          <w:sz w:val="48"/>
          <w:szCs w:val="48"/>
          <w:lang w:val="en-US" w:eastAsia="sl-SI"/>
        </w:rPr>
        <w:t>mučenje</w:t>
      </w:r>
      <w:proofErr w:type="spellEnd"/>
      <w:r w:rsidRPr="00751585">
        <w:rPr>
          <w:rFonts w:ascii="Open Sans" w:eastAsia="Times New Roman" w:hAnsi="Open Sans" w:cs="Times New Roman"/>
          <w:b/>
          <w:bCs/>
          <w:color w:val="000000"/>
          <w:kern w:val="36"/>
          <w:sz w:val="48"/>
          <w:szCs w:val="48"/>
          <w:lang w:val="en-US" w:eastAsia="sl-SI"/>
        </w:rPr>
        <w:t xml:space="preserve">: </w:t>
      </w:r>
      <w:proofErr w:type="spellStart"/>
      <w:r w:rsidRPr="00751585">
        <w:rPr>
          <w:rFonts w:ascii="Open Sans" w:eastAsia="Times New Roman" w:hAnsi="Open Sans" w:cs="Times New Roman"/>
          <w:b/>
          <w:bCs/>
          <w:color w:val="000000"/>
          <w:kern w:val="36"/>
          <w:sz w:val="48"/>
          <w:szCs w:val="48"/>
          <w:lang w:val="en-US" w:eastAsia="sl-SI"/>
        </w:rPr>
        <w:t>kaj</w:t>
      </w:r>
      <w:proofErr w:type="spellEnd"/>
      <w:r w:rsidRPr="00751585">
        <w:rPr>
          <w:rFonts w:ascii="Open Sans" w:eastAsia="Times New Roman" w:hAnsi="Open Sans" w:cs="Times New Roman"/>
          <w:b/>
          <w:bCs/>
          <w:color w:val="000000"/>
          <w:kern w:val="36"/>
          <w:sz w:val="48"/>
          <w:szCs w:val="48"/>
          <w:lang w:val="en-US" w:eastAsia="sl-SI"/>
        </w:rPr>
        <w:t xml:space="preserve"> </w:t>
      </w:r>
      <w:proofErr w:type="spellStart"/>
      <w:r w:rsidRPr="00751585">
        <w:rPr>
          <w:rFonts w:ascii="Open Sans" w:eastAsia="Times New Roman" w:hAnsi="Open Sans" w:cs="Times New Roman"/>
          <w:b/>
          <w:bCs/>
          <w:color w:val="000000"/>
          <w:kern w:val="36"/>
          <w:sz w:val="48"/>
          <w:szCs w:val="48"/>
          <w:lang w:val="en-US" w:eastAsia="sl-SI"/>
        </w:rPr>
        <w:t>morate</w:t>
      </w:r>
      <w:proofErr w:type="spellEnd"/>
      <w:r w:rsidRPr="00751585">
        <w:rPr>
          <w:rFonts w:ascii="Open Sans" w:eastAsia="Times New Roman" w:hAnsi="Open Sans" w:cs="Times New Roman"/>
          <w:b/>
          <w:bCs/>
          <w:color w:val="000000"/>
          <w:kern w:val="36"/>
          <w:sz w:val="48"/>
          <w:szCs w:val="48"/>
          <w:lang w:val="en-US" w:eastAsia="sl-SI"/>
        </w:rPr>
        <w:t xml:space="preserve"> </w:t>
      </w:r>
      <w:proofErr w:type="spellStart"/>
      <w:r w:rsidRPr="00751585">
        <w:rPr>
          <w:rFonts w:ascii="Open Sans" w:eastAsia="Times New Roman" w:hAnsi="Open Sans" w:cs="Times New Roman"/>
          <w:b/>
          <w:bCs/>
          <w:color w:val="000000"/>
          <w:kern w:val="36"/>
          <w:sz w:val="48"/>
          <w:szCs w:val="48"/>
          <w:lang w:val="en-US" w:eastAsia="sl-SI"/>
        </w:rPr>
        <w:t>vedeti</w:t>
      </w:r>
      <w:proofErr w:type="spellEnd"/>
      <w:r w:rsidRPr="00751585">
        <w:rPr>
          <w:rFonts w:ascii="Open Sans" w:eastAsia="Times New Roman" w:hAnsi="Open Sans" w:cs="Times New Roman"/>
          <w:b/>
          <w:bCs/>
          <w:color w:val="000000"/>
          <w:kern w:val="36"/>
          <w:sz w:val="48"/>
          <w:szCs w:val="48"/>
          <w:lang w:val="en-US" w:eastAsia="sl-SI"/>
        </w:rPr>
        <w:t>?</w:t>
      </w:r>
    </w:p>
    <w:p w:rsidR="00751585" w:rsidRPr="00751585" w:rsidRDefault="00751585" w:rsidP="00751585">
      <w:pPr>
        <w:shd w:val="clear" w:color="auto" w:fill="E64946"/>
        <w:spacing w:before="100" w:beforeAutospacing="1" w:after="150" w:line="240" w:lineRule="auto"/>
        <w:outlineLvl w:val="1"/>
        <w:rPr>
          <w:rFonts w:ascii="Open Sans" w:eastAsia="Times New Roman" w:hAnsi="Open Sans" w:cs="Times New Roman"/>
          <w:color w:val="FFFFFF"/>
          <w:sz w:val="23"/>
          <w:szCs w:val="23"/>
          <w:lang w:val="en-US" w:eastAsia="sl-SI"/>
        </w:rPr>
      </w:pPr>
      <w:r w:rsidRPr="00751585">
        <w:rPr>
          <w:rFonts w:ascii="Open Sans" w:eastAsia="Times New Roman" w:hAnsi="Open Sans" w:cs="Times New Roman"/>
          <w:color w:val="FFFFFF"/>
          <w:sz w:val="23"/>
          <w:szCs w:val="23"/>
          <w:lang w:val="en-US" w:eastAsia="sl-SI"/>
        </w:rPr>
        <w:t xml:space="preserve">1600 </w:t>
      </w:r>
      <w:proofErr w:type="spellStart"/>
      <w:r w:rsidRPr="00751585">
        <w:rPr>
          <w:rFonts w:ascii="Open Sans" w:eastAsia="Times New Roman" w:hAnsi="Open Sans" w:cs="Times New Roman"/>
          <w:color w:val="FFFFFF"/>
          <w:sz w:val="23"/>
          <w:szCs w:val="23"/>
          <w:lang w:val="en-US" w:eastAsia="sl-SI"/>
        </w:rPr>
        <w:t>besed</w:t>
      </w:r>
      <w:proofErr w:type="spellEnd"/>
      <w:r w:rsidRPr="00751585">
        <w:rPr>
          <w:rFonts w:ascii="Open Sans" w:eastAsia="Times New Roman" w:hAnsi="Open Sans" w:cs="Times New Roman"/>
          <w:color w:val="FFFFFF"/>
          <w:sz w:val="23"/>
          <w:szCs w:val="23"/>
          <w:lang w:val="en-US" w:eastAsia="sl-SI"/>
        </w:rPr>
        <w:t xml:space="preserve"> (8 </w:t>
      </w:r>
      <w:proofErr w:type="spellStart"/>
      <w:r w:rsidRPr="00751585">
        <w:rPr>
          <w:rFonts w:ascii="Open Sans" w:eastAsia="Times New Roman" w:hAnsi="Open Sans" w:cs="Times New Roman"/>
          <w:color w:val="FFFFFF"/>
          <w:sz w:val="23"/>
          <w:szCs w:val="23"/>
          <w:lang w:val="en-US" w:eastAsia="sl-SI"/>
        </w:rPr>
        <w:t>minut</w:t>
      </w:r>
      <w:proofErr w:type="spellEnd"/>
      <w:r w:rsidRPr="00751585">
        <w:rPr>
          <w:rFonts w:ascii="Open Sans" w:eastAsia="Times New Roman" w:hAnsi="Open Sans" w:cs="Times New Roman"/>
          <w:color w:val="FFFFFF"/>
          <w:sz w:val="23"/>
          <w:szCs w:val="23"/>
          <w:lang w:val="en-US" w:eastAsia="sl-SI"/>
        </w:rPr>
        <w:t>)</w:t>
      </w:r>
    </w:p>
    <w:p w:rsidR="00751585" w:rsidRPr="00751585" w:rsidRDefault="00751585" w:rsidP="00751585">
      <w:p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i/>
          <w:iCs/>
          <w:color w:val="9A9B97"/>
          <w:sz w:val="20"/>
          <w:szCs w:val="20"/>
          <w:lang w:val="en-US" w:eastAsia="sl-SI"/>
        </w:rPr>
      </w:pPr>
      <w:r w:rsidRPr="00751585">
        <w:rPr>
          <w:rFonts w:ascii="Merriweather Sans" w:eastAsia="Times New Roman" w:hAnsi="Merriweather Sans" w:cs="Times New Roman"/>
          <w:i/>
          <w:iCs/>
          <w:color w:val="9A9B97"/>
          <w:sz w:val="20"/>
          <w:szCs w:val="20"/>
          <w:lang w:val="en-US" w:eastAsia="sl-SI"/>
        </w:rPr>
        <w:t xml:space="preserve">Posted on 09/12/2014 by </w:t>
      </w:r>
      <w:hyperlink r:id="rId6" w:tooltip="Posts by Sašo" w:history="1">
        <w:proofErr w:type="spellStart"/>
        <w:r w:rsidRPr="00751585">
          <w:rPr>
            <w:rFonts w:ascii="Merriweather Sans" w:eastAsia="Times New Roman" w:hAnsi="Merriweather Sans" w:cs="Times New Roman"/>
            <w:i/>
            <w:iCs/>
            <w:color w:val="000000"/>
            <w:sz w:val="20"/>
            <w:szCs w:val="20"/>
            <w:lang w:val="en-US" w:eastAsia="sl-SI"/>
          </w:rPr>
          <w:t>Sašo</w:t>
        </w:r>
        <w:proofErr w:type="spellEnd"/>
      </w:hyperlink>
      <w:r w:rsidRPr="00751585">
        <w:rPr>
          <w:rFonts w:ascii="Merriweather Sans" w:eastAsia="Times New Roman" w:hAnsi="Merriweather Sans" w:cs="Times New Roman"/>
          <w:i/>
          <w:iCs/>
          <w:color w:val="9A9B97"/>
          <w:sz w:val="20"/>
          <w:szCs w:val="20"/>
          <w:lang w:val="en-US" w:eastAsia="sl-SI"/>
        </w:rPr>
        <w:t xml:space="preserve"> in </w:t>
      </w:r>
      <w:hyperlink r:id="rId7" w:history="1">
        <w:proofErr w:type="spellStart"/>
        <w:r w:rsidRPr="00751585">
          <w:rPr>
            <w:rFonts w:ascii="Merriweather Sans" w:eastAsia="Times New Roman" w:hAnsi="Merriweather Sans" w:cs="Times New Roman"/>
            <w:i/>
            <w:iCs/>
            <w:color w:val="000000"/>
            <w:sz w:val="20"/>
            <w:szCs w:val="20"/>
            <w:lang w:val="en-US" w:eastAsia="sl-SI"/>
          </w:rPr>
          <w:t>Politika</w:t>
        </w:r>
        <w:proofErr w:type="spellEnd"/>
      </w:hyperlink>
      <w:r w:rsidRPr="00751585">
        <w:rPr>
          <w:rFonts w:ascii="Merriweather Sans" w:eastAsia="Times New Roman" w:hAnsi="Merriweather Sans" w:cs="Times New Roman"/>
          <w:i/>
          <w:iCs/>
          <w:color w:val="9A9B97"/>
          <w:sz w:val="20"/>
          <w:szCs w:val="20"/>
          <w:lang w:val="en-US" w:eastAsia="sl-SI"/>
        </w:rPr>
        <w:t xml:space="preserve">, </w:t>
      </w:r>
      <w:hyperlink r:id="rId8" w:history="1">
        <w:proofErr w:type="spellStart"/>
        <w:r w:rsidRPr="00751585">
          <w:rPr>
            <w:rFonts w:ascii="Merriweather Sans" w:eastAsia="Times New Roman" w:hAnsi="Merriweather Sans" w:cs="Times New Roman"/>
            <w:i/>
            <w:iCs/>
            <w:color w:val="000000"/>
            <w:sz w:val="20"/>
            <w:szCs w:val="20"/>
            <w:lang w:val="en-US" w:eastAsia="sl-SI"/>
          </w:rPr>
          <w:t>Terorizem</w:t>
        </w:r>
        <w:proofErr w:type="spellEnd"/>
      </w:hyperlink>
      <w:r w:rsidRPr="00751585">
        <w:rPr>
          <w:rFonts w:ascii="Merriweather Sans" w:eastAsia="Times New Roman" w:hAnsi="Merriweather Sans" w:cs="Times New Roman"/>
          <w:i/>
          <w:iCs/>
          <w:color w:val="9A9B97"/>
          <w:sz w:val="20"/>
          <w:szCs w:val="20"/>
          <w:lang w:val="en-US" w:eastAsia="sl-SI"/>
        </w:rPr>
        <w:t xml:space="preserve">, </w:t>
      </w:r>
      <w:hyperlink r:id="rId9" w:history="1">
        <w:proofErr w:type="spellStart"/>
        <w:r w:rsidRPr="00751585">
          <w:rPr>
            <w:rFonts w:ascii="Merriweather Sans" w:eastAsia="Times New Roman" w:hAnsi="Merriweather Sans" w:cs="Times New Roman"/>
            <w:i/>
            <w:iCs/>
            <w:color w:val="000000"/>
            <w:sz w:val="20"/>
            <w:szCs w:val="20"/>
            <w:lang w:val="en-US" w:eastAsia="sl-SI"/>
          </w:rPr>
          <w:t>Vojna</w:t>
        </w:r>
        <w:proofErr w:type="spellEnd"/>
      </w:hyperlink>
      <w:r w:rsidRPr="00751585">
        <w:rPr>
          <w:rFonts w:ascii="Merriweather Sans" w:eastAsia="Times New Roman" w:hAnsi="Merriweather Sans" w:cs="Times New Roman"/>
          <w:i/>
          <w:iCs/>
          <w:color w:val="9A9B97"/>
          <w:sz w:val="20"/>
          <w:szCs w:val="20"/>
          <w:lang w:val="en-US" w:eastAsia="sl-SI"/>
        </w:rPr>
        <w:t xml:space="preserve">, </w:t>
      </w:r>
      <w:hyperlink r:id="rId10" w:history="1">
        <w:r w:rsidRPr="00751585">
          <w:rPr>
            <w:rFonts w:ascii="Merriweather Sans" w:eastAsia="Times New Roman" w:hAnsi="Merriweather Sans" w:cs="Times New Roman"/>
            <w:i/>
            <w:iCs/>
            <w:color w:val="000000"/>
            <w:sz w:val="20"/>
            <w:szCs w:val="20"/>
            <w:lang w:val="en-US" w:eastAsia="sl-SI"/>
          </w:rPr>
          <w:t>Zeitgeist</w:t>
        </w:r>
      </w:hyperlink>
      <w:r w:rsidRPr="00751585">
        <w:rPr>
          <w:rFonts w:ascii="Merriweather Sans" w:eastAsia="Times New Roman" w:hAnsi="Merriweather Sans" w:cs="Times New Roman"/>
          <w:i/>
          <w:iCs/>
          <w:color w:val="9A9B97"/>
          <w:sz w:val="20"/>
          <w:szCs w:val="20"/>
          <w:lang w:val="en-US" w:eastAsia="sl-SI"/>
        </w:rPr>
        <w:t xml:space="preserve"> // 1 Comment</w:t>
      </w:r>
    </w:p>
    <w:p w:rsidR="00751585" w:rsidRPr="00751585" w:rsidRDefault="00751585" w:rsidP="00751585">
      <w:pPr>
        <w:shd w:val="clear" w:color="auto" w:fill="FFFFFF"/>
        <w:spacing w:line="240" w:lineRule="auto"/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</w:pPr>
      <w:r w:rsidRPr="00751585">
        <w:rPr>
          <w:rFonts w:ascii="Merriweather Sans" w:eastAsia="Times New Roman" w:hAnsi="Merriweather Sans" w:cs="Times New Roman"/>
          <w:noProof/>
          <w:color w:val="000000"/>
          <w:sz w:val="21"/>
          <w:szCs w:val="21"/>
          <w:lang w:eastAsia="sl-SI"/>
        </w:rPr>
        <w:drawing>
          <wp:inline distT="0" distB="0" distL="0" distR="0" wp14:anchorId="643841C2" wp14:editId="5D3F9261">
            <wp:extent cx="5905500" cy="2495550"/>
            <wp:effectExtent l="0" t="0" r="0" b="0"/>
            <wp:docPr id="1" name="Slika 1" descr="http://www.renton.si/wp-content/uploads/2014/12/cia-mucenje-header-620x26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enton.si/wp-content/uploads/2014/12/cia-mucenje-header-620x26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585" w:rsidRPr="00751585" w:rsidRDefault="00751585" w:rsidP="00751585">
      <w:p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</w:pPr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Po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dolgem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času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je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ameriška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vlada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končno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objavila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hyperlink r:id="rId13" w:history="1">
        <w:proofErr w:type="spellStart"/>
        <w:r w:rsidRPr="00751585">
          <w:rPr>
            <w:rFonts w:ascii="Merriweather Sans" w:eastAsia="Times New Roman" w:hAnsi="Merriweather Sans" w:cs="Times New Roman"/>
            <w:b/>
            <w:bCs/>
            <w:color w:val="000000"/>
            <w:sz w:val="21"/>
            <w:szCs w:val="21"/>
            <w:lang w:val="en-US" w:eastAsia="sl-SI"/>
          </w:rPr>
          <w:t>poročilo</w:t>
        </w:r>
        <w:proofErr w:type="spellEnd"/>
        <w:r w:rsidRPr="00751585">
          <w:rPr>
            <w:rFonts w:ascii="Merriweather Sans" w:eastAsia="Times New Roman" w:hAnsi="Merriweather Sans" w:cs="Times New Roman"/>
            <w:b/>
            <w:bCs/>
            <w:color w:val="000000"/>
            <w:sz w:val="21"/>
            <w:szCs w:val="21"/>
            <w:lang w:val="en-US" w:eastAsia="sl-SI"/>
          </w:rPr>
          <w:t xml:space="preserve"> o </w:t>
        </w:r>
        <w:proofErr w:type="spellStart"/>
        <w:r w:rsidRPr="00751585">
          <w:rPr>
            <w:rFonts w:ascii="Merriweather Sans" w:eastAsia="Times New Roman" w:hAnsi="Merriweather Sans" w:cs="Times New Roman"/>
            <w:b/>
            <w:bCs/>
            <w:color w:val="000000"/>
            <w:sz w:val="21"/>
            <w:szCs w:val="21"/>
            <w:lang w:val="en-US" w:eastAsia="sl-SI"/>
          </w:rPr>
          <w:t>mučenju</w:t>
        </w:r>
        <w:proofErr w:type="spellEnd"/>
      </w:hyperlink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,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ki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ga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je CIA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izvajala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gram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od</w:t>
      </w:r>
      <w:proofErr w:type="gram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leta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2002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na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območju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Iraka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in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Afganistana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.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Poročilo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meče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slabo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luč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proofErr w:type="gram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na</w:t>
      </w:r>
      <w:proofErr w:type="spellEnd"/>
      <w:proofErr w:type="gram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54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držav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po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vsem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svetu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, od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tega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jih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je 25 v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Evropi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. Na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srečo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Slovenije </w:t>
      </w:r>
      <w:proofErr w:type="spellStart"/>
      <w:proofErr w:type="gram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ni</w:t>
      </w:r>
      <w:proofErr w:type="spellEnd"/>
      <w:proofErr w:type="gram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med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njimi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.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Vse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proofErr w:type="gram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te</w:t>
      </w:r>
      <w:proofErr w:type="spellEnd"/>
      <w:proofErr w:type="gram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države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,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označene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na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spodnjem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zemljevidu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, so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tako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ali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drugače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pomagale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ameriški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osrednji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obveščevalni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agenciji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prijeti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in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mučiti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vsaj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119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ljudi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.</w:t>
      </w:r>
    </w:p>
    <w:p w:rsidR="00751585" w:rsidRPr="00751585" w:rsidRDefault="00751585" w:rsidP="00751585">
      <w:p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</w:pPr>
      <w:r w:rsidRPr="00751585">
        <w:rPr>
          <w:rFonts w:ascii="Merriweather Sans" w:eastAsia="Times New Roman" w:hAnsi="Merriweather Sans" w:cs="Times New Roman"/>
          <w:noProof/>
          <w:sz w:val="21"/>
          <w:szCs w:val="21"/>
          <w:lang w:eastAsia="sl-SI"/>
        </w:rPr>
        <w:drawing>
          <wp:inline distT="0" distB="0" distL="0" distR="0" wp14:anchorId="54871AB7" wp14:editId="5E18CC79">
            <wp:extent cx="5905500" cy="3505200"/>
            <wp:effectExtent l="0" t="0" r="0" b="0"/>
            <wp:docPr id="2" name="Slika 2" descr="drzave-sodelovanje-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rzave-sodelovanje-CI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585" w:rsidRPr="00751585" w:rsidRDefault="00751585" w:rsidP="00751585">
      <w:p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</w:pP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Današnje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poročilo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šteje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480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strani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in je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pravzaprav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obnova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6.000-strani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dolge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raziskave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,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ki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se </w:t>
      </w:r>
      <w:proofErr w:type="gram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jo</w:t>
      </w:r>
      <w:proofErr w:type="gram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je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lotila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posebna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komisija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,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ki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jo je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postavil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ameriški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Senat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.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Poročilo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so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pripravljali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več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let,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velja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pa za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prvo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neodvisno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preiskavo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o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prijetju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,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zapiranju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in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mučenju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ljudi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v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okviru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programa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,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ki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ga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je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pred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desetletjem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lastRenderedPageBreak/>
        <w:t>podpisal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takratni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ameriški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predsednik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George W. Bush.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Tik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pred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odhodom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iz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Ovalne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pisarne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je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sicer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ustavil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večino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postopkov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, Obama pa je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takoj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po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prisegi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leta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2009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prepovedal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vse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oblike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“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naprednega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izpraševanja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”,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kar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je le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lepši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izraz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za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mučenje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.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Komisija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naj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bi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pregledala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okrog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6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milijonov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strani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dokumentov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,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samo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poročilo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pa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ima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38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tisoč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opomb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,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ki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citirajo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različne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Ciine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dokumente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.</w:t>
      </w:r>
    </w:p>
    <w:p w:rsidR="00751585" w:rsidRPr="00751585" w:rsidRDefault="00751585" w:rsidP="0075158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val="en-US" w:eastAsia="sl-SI"/>
        </w:rPr>
      </w:pPr>
      <w:proofErr w:type="spellStart"/>
      <w:r w:rsidRPr="00751585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val="en-US" w:eastAsia="sl-SI"/>
        </w:rPr>
        <w:t>Najbolj</w:t>
      </w:r>
      <w:proofErr w:type="spellEnd"/>
      <w:r w:rsidRPr="00751585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val="en-US" w:eastAsia="sl-SI"/>
        </w:rPr>
        <w:t xml:space="preserve"> </w:t>
      </w:r>
      <w:proofErr w:type="spellStart"/>
      <w:r w:rsidRPr="00751585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val="en-US" w:eastAsia="sl-SI"/>
        </w:rPr>
        <w:t>brutalni</w:t>
      </w:r>
      <w:proofErr w:type="spellEnd"/>
      <w:r w:rsidRPr="00751585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val="en-US" w:eastAsia="sl-SI"/>
        </w:rPr>
        <w:t xml:space="preserve"> </w:t>
      </w:r>
      <w:proofErr w:type="spellStart"/>
      <w:r w:rsidRPr="00751585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val="en-US" w:eastAsia="sl-SI"/>
        </w:rPr>
        <w:t>trenutki</w:t>
      </w:r>
      <w:proofErr w:type="spellEnd"/>
      <w:r w:rsidRPr="00751585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val="en-US" w:eastAsia="sl-SI"/>
        </w:rPr>
        <w:t xml:space="preserve"> </w:t>
      </w:r>
      <w:proofErr w:type="spellStart"/>
      <w:r w:rsidRPr="00751585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val="en-US" w:eastAsia="sl-SI"/>
        </w:rPr>
        <w:t>Ciinega</w:t>
      </w:r>
      <w:proofErr w:type="spellEnd"/>
      <w:r w:rsidRPr="00751585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val="en-US" w:eastAsia="sl-SI"/>
        </w:rPr>
        <w:t xml:space="preserve"> </w:t>
      </w:r>
      <w:proofErr w:type="spellStart"/>
      <w:r w:rsidRPr="00751585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val="en-US" w:eastAsia="sl-SI"/>
        </w:rPr>
        <w:t>programa</w:t>
      </w:r>
      <w:proofErr w:type="spellEnd"/>
      <w:r w:rsidRPr="00751585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val="en-US" w:eastAsia="sl-SI"/>
        </w:rPr>
        <w:t xml:space="preserve"> za </w:t>
      </w:r>
      <w:proofErr w:type="spellStart"/>
      <w:r w:rsidRPr="00751585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val="en-US" w:eastAsia="sl-SI"/>
        </w:rPr>
        <w:t>zasliševanje</w:t>
      </w:r>
      <w:bookmarkStart w:id="0" w:name="_GoBack"/>
      <w:bookmarkEnd w:id="0"/>
      <w:proofErr w:type="spellEnd"/>
    </w:p>
    <w:p w:rsidR="00751585" w:rsidRPr="00751585" w:rsidRDefault="00751585" w:rsidP="00751585">
      <w:p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</w:pPr>
      <w:proofErr w:type="gramStart"/>
      <w:r w:rsidRPr="0084524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 xml:space="preserve">… </w:t>
      </w:r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 xml:space="preserve"> so</w:t>
      </w:r>
      <w:proofErr w:type="gramEnd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>določeni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 xml:space="preserve"> deli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>zapora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>tako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>temni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 xml:space="preserve">, da so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>morali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>pazniki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>nositi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>svetilke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 xml:space="preserve">;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>drugi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 xml:space="preserve"> deli pa so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>bili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>prekomerno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>osvetljeni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 xml:space="preserve">, </w:t>
      </w:r>
      <w:proofErr w:type="spellStart"/>
      <w:r w:rsidRPr="00751585">
        <w:rPr>
          <w:rFonts w:ascii="Merriweather Sans" w:eastAsia="Times New Roman" w:hAnsi="Merriweather Sans" w:cs="Times New Roman"/>
          <w:color w:val="548DD4" w:themeColor="text2" w:themeTint="99"/>
          <w:sz w:val="21"/>
          <w:szCs w:val="21"/>
          <w:u w:val="single"/>
          <w:lang w:val="en-US" w:eastAsia="sl-SI"/>
        </w:rPr>
        <w:t>zvočniki</w:t>
      </w:r>
      <w:proofErr w:type="spellEnd"/>
      <w:r w:rsidRPr="00751585">
        <w:rPr>
          <w:rFonts w:ascii="Merriweather Sans" w:eastAsia="Times New Roman" w:hAnsi="Merriweather Sans" w:cs="Times New Roman"/>
          <w:color w:val="548DD4" w:themeColor="text2" w:themeTint="99"/>
          <w:sz w:val="21"/>
          <w:szCs w:val="21"/>
          <w:u w:val="single"/>
          <w:lang w:val="en-US" w:eastAsia="sl-SI"/>
        </w:rPr>
        <w:t xml:space="preserve"> pa so </w:t>
      </w:r>
      <w:proofErr w:type="spellStart"/>
      <w:r w:rsidRPr="00751585">
        <w:rPr>
          <w:rFonts w:ascii="Merriweather Sans" w:eastAsia="Times New Roman" w:hAnsi="Merriweather Sans" w:cs="Times New Roman"/>
          <w:color w:val="548DD4" w:themeColor="text2" w:themeTint="99"/>
          <w:sz w:val="21"/>
          <w:szCs w:val="21"/>
          <w:u w:val="single"/>
          <w:lang w:val="en-US" w:eastAsia="sl-SI"/>
        </w:rPr>
        <w:t>neprestano</w:t>
      </w:r>
      <w:proofErr w:type="spellEnd"/>
      <w:r w:rsidRPr="00751585">
        <w:rPr>
          <w:rFonts w:ascii="Merriweather Sans" w:eastAsia="Times New Roman" w:hAnsi="Merriweather Sans" w:cs="Times New Roman"/>
          <w:color w:val="548DD4" w:themeColor="text2" w:themeTint="99"/>
          <w:sz w:val="21"/>
          <w:szCs w:val="21"/>
          <w:u w:val="single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color w:val="548DD4" w:themeColor="text2" w:themeTint="99"/>
          <w:sz w:val="21"/>
          <w:szCs w:val="21"/>
          <w:u w:val="single"/>
          <w:lang w:val="en-US" w:eastAsia="sl-SI"/>
        </w:rPr>
        <w:t>predvajali</w:t>
      </w:r>
      <w:proofErr w:type="spellEnd"/>
      <w:r w:rsidRPr="00751585">
        <w:rPr>
          <w:rFonts w:ascii="Merriweather Sans" w:eastAsia="Times New Roman" w:hAnsi="Merriweather Sans" w:cs="Times New Roman"/>
          <w:color w:val="548DD4" w:themeColor="text2" w:themeTint="99"/>
          <w:sz w:val="21"/>
          <w:szCs w:val="21"/>
          <w:u w:val="single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color w:val="548DD4" w:themeColor="text2" w:themeTint="99"/>
          <w:sz w:val="21"/>
          <w:szCs w:val="21"/>
          <w:u w:val="single"/>
          <w:lang w:val="en-US" w:eastAsia="sl-SI"/>
        </w:rPr>
        <w:t>beli</w:t>
      </w:r>
      <w:proofErr w:type="spellEnd"/>
      <w:r w:rsidRPr="00751585">
        <w:rPr>
          <w:rFonts w:ascii="Merriweather Sans" w:eastAsia="Times New Roman" w:hAnsi="Merriweather Sans" w:cs="Times New Roman"/>
          <w:color w:val="548DD4" w:themeColor="text2" w:themeTint="99"/>
          <w:sz w:val="21"/>
          <w:szCs w:val="21"/>
          <w:u w:val="single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color w:val="548DD4" w:themeColor="text2" w:themeTint="99"/>
          <w:sz w:val="21"/>
          <w:szCs w:val="21"/>
          <w:u w:val="single"/>
          <w:lang w:val="en-US" w:eastAsia="sl-SI"/>
        </w:rPr>
        <w:t>šum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 xml:space="preserve">, s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>katerim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 xml:space="preserve"> so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>hoteli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>zapornike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>zmesti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 xml:space="preserve">. </w:t>
      </w:r>
    </w:p>
    <w:p w:rsidR="00751585" w:rsidRPr="00751585" w:rsidRDefault="00751585" w:rsidP="00751585">
      <w:p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</w:pPr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CIA je </w:t>
      </w:r>
      <w:proofErr w:type="spellStart"/>
      <w:proofErr w:type="gram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na</w:t>
      </w:r>
      <w:proofErr w:type="spellEnd"/>
      <w:proofErr w:type="gram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svojih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zapornikih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izvajala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najhujše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metode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zasliševanja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,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mučenje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pa je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trajalo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neprestano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,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po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več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dni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ali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mesecev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naenkrat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,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piše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poročilo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. Abu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Zubajda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je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bil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med “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aretacijo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”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ustreljen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in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rana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se mu je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grdo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zagnojila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,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kar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pomeni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, da CIA </w:t>
      </w:r>
      <w:proofErr w:type="spellStart"/>
      <w:proofErr w:type="gram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ni</w:t>
      </w:r>
      <w:proofErr w:type="spellEnd"/>
      <w:proofErr w:type="gram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poskrbela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za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njegovo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zdravje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lang w:val="en-US" w:eastAsia="sl-SI"/>
        </w:rPr>
        <w:t>.</w:t>
      </w:r>
    </w:p>
    <w:p w:rsidR="00751585" w:rsidRPr="00751585" w:rsidRDefault="00751585" w:rsidP="00751585">
      <w:pPr>
        <w:shd w:val="clear" w:color="auto" w:fill="FFFFFF"/>
        <w:spacing w:before="100" w:beforeAutospacing="1" w:after="100" w:afterAutospacing="1" w:line="240" w:lineRule="auto"/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</w:pPr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 xml:space="preserve">V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>enem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>izmed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>zaporov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 xml:space="preserve"> so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>morali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>zaporniki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>vse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>dni</w:t>
      </w:r>
      <w:proofErr w:type="spellEnd"/>
      <w:r w:rsidRPr="00751585">
        <w:rPr>
          <w:rFonts w:ascii="Merriweather Sans" w:eastAsia="Times New Roman" w:hAnsi="Merriweather Sans" w:cs="Times New Roman"/>
          <w:sz w:val="21"/>
          <w:szCs w:val="21"/>
          <w:u w:val="single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color w:val="548DD4" w:themeColor="text2" w:themeTint="99"/>
          <w:sz w:val="21"/>
          <w:szCs w:val="21"/>
          <w:u w:val="single"/>
          <w:lang w:val="en-US" w:eastAsia="sl-SI"/>
        </w:rPr>
        <w:t>preživeti</w:t>
      </w:r>
      <w:proofErr w:type="spellEnd"/>
      <w:r w:rsidRPr="00751585">
        <w:rPr>
          <w:rFonts w:ascii="Merriweather Sans" w:eastAsia="Times New Roman" w:hAnsi="Merriweather Sans" w:cs="Times New Roman"/>
          <w:color w:val="548DD4" w:themeColor="text2" w:themeTint="99"/>
          <w:sz w:val="21"/>
          <w:szCs w:val="21"/>
          <w:u w:val="single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color w:val="548DD4" w:themeColor="text2" w:themeTint="99"/>
          <w:sz w:val="21"/>
          <w:szCs w:val="21"/>
          <w:u w:val="single"/>
          <w:lang w:val="en-US" w:eastAsia="sl-SI"/>
        </w:rPr>
        <w:t>vklenjeni</w:t>
      </w:r>
      <w:proofErr w:type="spellEnd"/>
      <w:r w:rsidRPr="00751585">
        <w:rPr>
          <w:rFonts w:ascii="Merriweather Sans" w:eastAsia="Times New Roman" w:hAnsi="Merriweather Sans" w:cs="Times New Roman"/>
          <w:color w:val="548DD4" w:themeColor="text2" w:themeTint="99"/>
          <w:sz w:val="21"/>
          <w:szCs w:val="21"/>
          <w:u w:val="single"/>
          <w:lang w:val="en-US" w:eastAsia="sl-SI"/>
        </w:rPr>
        <w:t xml:space="preserve"> v </w:t>
      </w:r>
      <w:proofErr w:type="spellStart"/>
      <w:r w:rsidRPr="00751585">
        <w:rPr>
          <w:rFonts w:ascii="Merriweather Sans" w:eastAsia="Times New Roman" w:hAnsi="Merriweather Sans" w:cs="Times New Roman"/>
          <w:color w:val="548DD4" w:themeColor="text2" w:themeTint="99"/>
          <w:sz w:val="21"/>
          <w:szCs w:val="21"/>
          <w:u w:val="single"/>
          <w:lang w:val="en-US" w:eastAsia="sl-SI"/>
        </w:rPr>
        <w:t>popolni</w:t>
      </w:r>
      <w:proofErr w:type="spellEnd"/>
      <w:r w:rsidRPr="00751585">
        <w:rPr>
          <w:rFonts w:ascii="Merriweather Sans" w:eastAsia="Times New Roman" w:hAnsi="Merriweather Sans" w:cs="Times New Roman"/>
          <w:color w:val="548DD4" w:themeColor="text2" w:themeTint="99"/>
          <w:sz w:val="21"/>
          <w:szCs w:val="21"/>
          <w:u w:val="single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color w:val="548DD4" w:themeColor="text2" w:themeTint="99"/>
          <w:sz w:val="21"/>
          <w:szCs w:val="21"/>
          <w:u w:val="single"/>
          <w:lang w:val="en-US" w:eastAsia="sl-SI"/>
        </w:rPr>
        <w:t>temi</w:t>
      </w:r>
      <w:proofErr w:type="spellEnd"/>
      <w:r w:rsidRPr="00751585">
        <w:rPr>
          <w:rFonts w:ascii="Merriweather Sans" w:eastAsia="Times New Roman" w:hAnsi="Merriweather Sans" w:cs="Times New Roman"/>
          <w:color w:val="548DD4" w:themeColor="text2" w:themeTint="99"/>
          <w:sz w:val="21"/>
          <w:szCs w:val="21"/>
          <w:u w:val="single"/>
          <w:lang w:val="en-US" w:eastAsia="sl-SI"/>
        </w:rPr>
        <w:t xml:space="preserve"> z </w:t>
      </w:r>
      <w:proofErr w:type="spellStart"/>
      <w:r w:rsidRPr="00751585">
        <w:rPr>
          <w:rFonts w:ascii="Merriweather Sans" w:eastAsia="Times New Roman" w:hAnsi="Merriweather Sans" w:cs="Times New Roman"/>
          <w:color w:val="548DD4" w:themeColor="text2" w:themeTint="99"/>
          <w:sz w:val="21"/>
          <w:szCs w:val="21"/>
          <w:u w:val="single"/>
          <w:lang w:val="en-US" w:eastAsia="sl-SI"/>
        </w:rPr>
        <w:t>glasno</w:t>
      </w:r>
      <w:proofErr w:type="spellEnd"/>
      <w:r w:rsidRPr="00751585">
        <w:rPr>
          <w:rFonts w:ascii="Merriweather Sans" w:eastAsia="Times New Roman" w:hAnsi="Merriweather Sans" w:cs="Times New Roman"/>
          <w:color w:val="548DD4" w:themeColor="text2" w:themeTint="99"/>
          <w:sz w:val="21"/>
          <w:szCs w:val="21"/>
          <w:u w:val="single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color w:val="548DD4" w:themeColor="text2" w:themeTint="99"/>
          <w:sz w:val="21"/>
          <w:szCs w:val="21"/>
          <w:u w:val="single"/>
          <w:lang w:val="en-US" w:eastAsia="sl-SI"/>
        </w:rPr>
        <w:t>glasbo</w:t>
      </w:r>
      <w:proofErr w:type="spellEnd"/>
      <w:r w:rsidRPr="00751585">
        <w:rPr>
          <w:rFonts w:ascii="Merriweather Sans" w:eastAsia="Times New Roman" w:hAnsi="Merriweather Sans" w:cs="Times New Roman"/>
          <w:color w:val="548DD4" w:themeColor="text2" w:themeTint="99"/>
          <w:sz w:val="21"/>
          <w:szCs w:val="21"/>
          <w:u w:val="single"/>
          <w:lang w:val="en-US" w:eastAsia="sl-SI"/>
        </w:rPr>
        <w:t xml:space="preserve"> </w:t>
      </w:r>
      <w:proofErr w:type="spellStart"/>
      <w:proofErr w:type="gramStart"/>
      <w:r w:rsidRPr="00751585">
        <w:rPr>
          <w:rFonts w:ascii="Merriweather Sans" w:eastAsia="Times New Roman" w:hAnsi="Merriweather Sans" w:cs="Times New Roman"/>
          <w:color w:val="548DD4" w:themeColor="text2" w:themeTint="99"/>
          <w:sz w:val="21"/>
          <w:szCs w:val="21"/>
          <w:u w:val="single"/>
          <w:lang w:val="en-US" w:eastAsia="sl-SI"/>
        </w:rPr>
        <w:t>ali</w:t>
      </w:r>
      <w:proofErr w:type="spellEnd"/>
      <w:proofErr w:type="gramEnd"/>
      <w:r w:rsidRPr="00751585">
        <w:rPr>
          <w:rFonts w:ascii="Merriweather Sans" w:eastAsia="Times New Roman" w:hAnsi="Merriweather Sans" w:cs="Times New Roman"/>
          <w:color w:val="548DD4" w:themeColor="text2" w:themeTint="99"/>
          <w:sz w:val="21"/>
          <w:szCs w:val="21"/>
          <w:u w:val="single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color w:val="548DD4" w:themeColor="text2" w:themeTint="99"/>
          <w:sz w:val="21"/>
          <w:szCs w:val="21"/>
          <w:u w:val="single"/>
          <w:lang w:val="en-US" w:eastAsia="sl-SI"/>
        </w:rPr>
        <w:t>hrupom</w:t>
      </w:r>
      <w:proofErr w:type="spellEnd"/>
      <w:r w:rsidRPr="00751585">
        <w:rPr>
          <w:rFonts w:ascii="Merriweather Sans" w:eastAsia="Times New Roman" w:hAnsi="Merriweather Sans" w:cs="Times New Roman"/>
          <w:color w:val="548DD4" w:themeColor="text2" w:themeTint="99"/>
          <w:sz w:val="21"/>
          <w:szCs w:val="21"/>
          <w:u w:val="single"/>
          <w:lang w:val="en-US" w:eastAsia="sl-SI"/>
        </w:rPr>
        <w:t xml:space="preserve">, </w:t>
      </w:r>
      <w:proofErr w:type="spellStart"/>
      <w:r w:rsidRPr="00751585">
        <w:rPr>
          <w:rFonts w:ascii="Merriweather Sans" w:eastAsia="Times New Roman" w:hAnsi="Merriweather Sans" w:cs="Times New Roman"/>
          <w:color w:val="548DD4" w:themeColor="text2" w:themeTint="99"/>
          <w:sz w:val="21"/>
          <w:szCs w:val="21"/>
          <w:u w:val="single"/>
          <w:lang w:val="en-US" w:eastAsia="sl-SI"/>
        </w:rPr>
        <w:t>ki</w:t>
      </w:r>
      <w:proofErr w:type="spellEnd"/>
      <w:r w:rsidRPr="00751585">
        <w:rPr>
          <w:rFonts w:ascii="Merriweather Sans" w:eastAsia="Times New Roman" w:hAnsi="Merriweather Sans" w:cs="Times New Roman"/>
          <w:color w:val="548DD4" w:themeColor="text2" w:themeTint="99"/>
          <w:sz w:val="21"/>
          <w:szCs w:val="21"/>
          <w:u w:val="single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color w:val="548DD4" w:themeColor="text2" w:themeTint="99"/>
          <w:sz w:val="21"/>
          <w:szCs w:val="21"/>
          <w:u w:val="single"/>
          <w:lang w:val="en-US" w:eastAsia="sl-SI"/>
        </w:rPr>
        <w:t>se</w:t>
      </w:r>
      <w:proofErr w:type="spellEnd"/>
      <w:r w:rsidRPr="00751585">
        <w:rPr>
          <w:rFonts w:ascii="Merriweather Sans" w:eastAsia="Times New Roman" w:hAnsi="Merriweather Sans" w:cs="Times New Roman"/>
          <w:color w:val="548DD4" w:themeColor="text2" w:themeTint="99"/>
          <w:sz w:val="21"/>
          <w:szCs w:val="21"/>
          <w:u w:val="single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color w:val="548DD4" w:themeColor="text2" w:themeTint="99"/>
          <w:sz w:val="21"/>
          <w:szCs w:val="21"/>
          <w:u w:val="single"/>
          <w:lang w:val="en-US" w:eastAsia="sl-SI"/>
        </w:rPr>
        <w:t>ni</w:t>
      </w:r>
      <w:proofErr w:type="spellEnd"/>
      <w:r w:rsidRPr="00751585">
        <w:rPr>
          <w:rFonts w:ascii="Merriweather Sans" w:eastAsia="Times New Roman" w:hAnsi="Merriweather Sans" w:cs="Times New Roman"/>
          <w:color w:val="548DD4" w:themeColor="text2" w:themeTint="99"/>
          <w:sz w:val="21"/>
          <w:szCs w:val="21"/>
          <w:u w:val="single"/>
          <w:lang w:val="en-US" w:eastAsia="sl-SI"/>
        </w:rPr>
        <w:t xml:space="preserve"> </w:t>
      </w:r>
      <w:proofErr w:type="spellStart"/>
      <w:r w:rsidRPr="00751585">
        <w:rPr>
          <w:rFonts w:ascii="Merriweather Sans" w:eastAsia="Times New Roman" w:hAnsi="Merriweather Sans" w:cs="Times New Roman"/>
          <w:color w:val="548DD4" w:themeColor="text2" w:themeTint="99"/>
          <w:sz w:val="21"/>
          <w:szCs w:val="21"/>
          <w:u w:val="single"/>
          <w:lang w:val="en-US" w:eastAsia="sl-SI"/>
        </w:rPr>
        <w:t>nehal</w:t>
      </w:r>
      <w:proofErr w:type="spellEnd"/>
      <w:r w:rsidRPr="00751585">
        <w:rPr>
          <w:rFonts w:ascii="Merriweather Sans" w:eastAsia="Times New Roman" w:hAnsi="Merriweather Sans" w:cs="Times New Roman"/>
          <w:color w:val="548DD4" w:themeColor="text2" w:themeTint="99"/>
          <w:sz w:val="21"/>
          <w:szCs w:val="21"/>
          <w:u w:val="single"/>
          <w:lang w:val="en-US" w:eastAsia="sl-SI"/>
        </w:rPr>
        <w:t xml:space="preserve">. </w:t>
      </w:r>
    </w:p>
    <w:p w:rsidR="00751EE9" w:rsidRDefault="00751EE9"/>
    <w:sectPr w:rsidR="00751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Merriweather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69FC"/>
    <w:multiLevelType w:val="multilevel"/>
    <w:tmpl w:val="505A1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85"/>
    <w:rsid w:val="00153599"/>
    <w:rsid w:val="00166649"/>
    <w:rsid w:val="00312B5D"/>
    <w:rsid w:val="004327D6"/>
    <w:rsid w:val="0044017C"/>
    <w:rsid w:val="004A0CE0"/>
    <w:rsid w:val="005A3E61"/>
    <w:rsid w:val="00751585"/>
    <w:rsid w:val="00751EE9"/>
    <w:rsid w:val="00792000"/>
    <w:rsid w:val="007A3BE3"/>
    <w:rsid w:val="00845245"/>
    <w:rsid w:val="008D3DF0"/>
    <w:rsid w:val="00A1481E"/>
    <w:rsid w:val="00C10DBA"/>
    <w:rsid w:val="00DB6273"/>
    <w:rsid w:val="00EF6727"/>
    <w:rsid w:val="00F11EB8"/>
    <w:rsid w:val="00FD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1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1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56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86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0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ton.si/category/zeitgeist/terorizem-zeitgeist/" TargetMode="External"/><Relationship Id="rId13" Type="http://schemas.openxmlformats.org/officeDocument/2006/relationships/hyperlink" Target="http://www.intelligence.senate.gov/study2014/sscistudy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nton.si/category/zeitgeist/politika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enton.si/author/admin/" TargetMode="External"/><Relationship Id="rId11" Type="http://schemas.openxmlformats.org/officeDocument/2006/relationships/hyperlink" Target="http://www.renton.si/wp-content/uploads/2014/12/cia-mucenje-header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nton.si/category/zeitgei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nton.si/category/zeitgeist/vojna-zeitgeist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bojan</cp:lastModifiedBy>
  <cp:revision>1</cp:revision>
  <dcterms:created xsi:type="dcterms:W3CDTF">2015-04-28T07:23:00Z</dcterms:created>
  <dcterms:modified xsi:type="dcterms:W3CDTF">2015-04-28T07:27:00Z</dcterms:modified>
</cp:coreProperties>
</file>